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C9DA6D" w14:textId="33878990" w:rsidR="0093530D" w:rsidRPr="0093530D" w:rsidRDefault="003037CF" w:rsidP="00D2097F">
      <w:r>
        <w:t>LEARNING PROGRAM EVALUATION AND SUMMARY</w:t>
      </w:r>
    </w:p>
    <w:p w14:paraId="21B1CD09" w14:textId="77777777" w:rsidR="0093530D" w:rsidRDefault="0093530D" w:rsidP="00D2097F">
      <w:pPr>
        <w:rPr>
          <w:u w:val="single"/>
        </w:rPr>
      </w:pPr>
    </w:p>
    <w:p w14:paraId="6E5DF2D7" w14:textId="7949DD0A" w:rsidR="00D2097F" w:rsidRPr="00197CE4" w:rsidRDefault="00D2097F" w:rsidP="00D2097F">
      <w:pPr>
        <w:rPr>
          <w:u w:val="single"/>
        </w:rPr>
      </w:pPr>
      <w:r w:rsidRPr="00197CE4">
        <w:rPr>
          <w:u w:val="single"/>
        </w:rPr>
        <w:t>Program Summary</w:t>
      </w:r>
    </w:p>
    <w:p w14:paraId="253A163F" w14:textId="77777777" w:rsidR="00D2097F" w:rsidRPr="00197CE4" w:rsidRDefault="00D2097F" w:rsidP="00D2097F">
      <w:pPr>
        <w:rPr>
          <w:u w:val="single"/>
        </w:rPr>
      </w:pPr>
    </w:p>
    <w:p w14:paraId="40743758" w14:textId="71B51D45" w:rsidR="00D2097F" w:rsidRPr="00197CE4" w:rsidRDefault="00D2097F" w:rsidP="00D2097F">
      <w:r w:rsidRPr="00197CE4">
        <w:t xml:space="preserve">The program to be evaluated will be orientation at </w:t>
      </w:r>
      <w:r w:rsidR="003037CF">
        <w:t xml:space="preserve">COMPANY NAME </w:t>
      </w:r>
      <w:r w:rsidRPr="00197CE4">
        <w:t xml:space="preserve">a one-day course designed to </w:t>
      </w:r>
      <w:r w:rsidR="003037CF" w:rsidRPr="00197CE4">
        <w:t>introduce</w:t>
      </w:r>
      <w:r w:rsidRPr="00197CE4">
        <w:t xml:space="preserve"> </w:t>
      </w:r>
      <w:r w:rsidR="003037CF">
        <w:t>company</w:t>
      </w:r>
      <w:r w:rsidRPr="00197CE4">
        <w:t xml:space="preserve"> mission, vision, purpose. Every new team member will complete this orientation course on their first day of employment.</w:t>
      </w:r>
    </w:p>
    <w:p w14:paraId="457BF73F" w14:textId="77777777" w:rsidR="00D2097F" w:rsidRPr="00197CE4" w:rsidRDefault="00D2097F" w:rsidP="00D2097F"/>
    <w:p w14:paraId="3FC90248" w14:textId="77777777" w:rsidR="00D2097F" w:rsidRPr="00197CE4" w:rsidRDefault="00D2097F" w:rsidP="00D2097F">
      <w:pPr>
        <w:rPr>
          <w:u w:val="single"/>
        </w:rPr>
      </w:pPr>
      <w:r w:rsidRPr="00197CE4">
        <w:rPr>
          <w:u w:val="single"/>
        </w:rPr>
        <w:t>Program Standards</w:t>
      </w:r>
    </w:p>
    <w:p w14:paraId="1D694832" w14:textId="77777777" w:rsidR="00D2097F" w:rsidRPr="00197CE4" w:rsidRDefault="00D2097F" w:rsidP="00D2097F"/>
    <w:p w14:paraId="6B0356F1" w14:textId="5E01B0DF" w:rsidR="00D2097F" w:rsidRPr="00197CE4" w:rsidRDefault="00D2097F" w:rsidP="00D2097F">
      <w:r w:rsidRPr="00197CE4">
        <w:t xml:space="preserve">Utility Standards: The utility standards are intended to increase the extent to which program stakeholders find evaluation processes and products valuable in meeting their needs. Here the evaluation would be conducted by the program facilitator properly educated and trained in program evaluation. The evaluation also will be based on the needs of the stakeholders which in this case are the executive as well as the store managers themselves. The evaluations will also be set up in a way that encourage participants to revise or rediscover their </w:t>
      </w:r>
      <w:proofErr w:type="spellStart"/>
      <w:r w:rsidRPr="00197CE4">
        <w:t>behaviours</w:t>
      </w:r>
      <w:proofErr w:type="spellEnd"/>
      <w:r w:rsidRPr="00197CE4">
        <w:t>. Evaluations will also be an ongoing process where they do not cease to stop communication with their audiences and will not promote any misuse</w:t>
      </w:r>
    </w:p>
    <w:p w14:paraId="7A2B3EE7" w14:textId="77777777" w:rsidR="00D2097F" w:rsidRPr="00197CE4" w:rsidRDefault="00D2097F" w:rsidP="00D2097F"/>
    <w:p w14:paraId="68191EB9" w14:textId="77777777" w:rsidR="00D2097F" w:rsidRPr="00197CE4" w:rsidRDefault="00D2097F" w:rsidP="00D2097F">
      <w:r w:rsidRPr="00197CE4">
        <w:t>Feasibility Standards: The feasibility standards are intended to increase evaluation effectiveness and efficiency. The evaluation will use project management strategies with procedures in place to be responsive to the changes in the orientation program. They will also be practical top use such as ease of use, timely, effective. They will also use resources effectively and recognize the fact that they will strive to be bias free of discrimination.</w:t>
      </w:r>
    </w:p>
    <w:p w14:paraId="26BC9452" w14:textId="77777777" w:rsidR="00D2097F" w:rsidRPr="00197CE4" w:rsidRDefault="00D2097F" w:rsidP="00D2097F"/>
    <w:p w14:paraId="2B92E3F5" w14:textId="77777777" w:rsidR="00D2097F" w:rsidRPr="00197CE4" w:rsidRDefault="00D2097F" w:rsidP="00D2097F">
      <w:r w:rsidRPr="00197CE4">
        <w:t>Propriety Standards: The propriety standards support what is proper, fair, legal, right and just in evaluations. The evaluation will be responsive as in the needs of the stakeholders will be met with the completion and sharing of the evaluation results. The evaluation will also respect Human Rights and fairness to everyone completing them. There will be a complete description of the findings for the stakeholders as well as identification of conflict of interest for example the evaluations being skewed towards a certain answer.</w:t>
      </w:r>
    </w:p>
    <w:p w14:paraId="3D40037F" w14:textId="77777777" w:rsidR="00D2097F" w:rsidRPr="00197CE4" w:rsidRDefault="00D2097F" w:rsidP="00D2097F"/>
    <w:p w14:paraId="5BD302A4" w14:textId="77777777" w:rsidR="00D2097F" w:rsidRPr="00197CE4" w:rsidRDefault="00D2097F" w:rsidP="00D2097F">
      <w:r w:rsidRPr="00197CE4">
        <w:t xml:space="preserve">Accuracy Standards: The accuracy standards are intended to increase the dependability and truthfulness of evaluation representations, propositions, and findings, especially those that support interpretations and judgments about quality. The evaluation will be valid, justified, reliable, appropriate scope </w:t>
      </w:r>
      <w:proofErr w:type="gramStart"/>
      <w:r w:rsidRPr="00197CE4">
        <w:t>and also</w:t>
      </w:r>
      <w:proofErr w:type="gramEnd"/>
      <w:r w:rsidRPr="00197CE4">
        <w:t xml:space="preserve"> include the most secure storage methods on a password protected drive only accessible by administrators. The communication of the evaluations will have safe guards in place against biases distortions and errors.</w:t>
      </w:r>
    </w:p>
    <w:p w14:paraId="49192FCF" w14:textId="77777777" w:rsidR="00D2097F" w:rsidRPr="00197CE4" w:rsidRDefault="00D2097F" w:rsidP="00D2097F"/>
    <w:p w14:paraId="664BF70E" w14:textId="77777777" w:rsidR="00D2097F" w:rsidRPr="00197CE4" w:rsidRDefault="00D2097F" w:rsidP="00D2097F">
      <w:r w:rsidRPr="00197CE4">
        <w:lastRenderedPageBreak/>
        <w:t xml:space="preserve">Evaluation Accountability Standards: The evaluation accountability standards encourage adequate documentation of evaluations and a </w:t>
      </w:r>
      <w:proofErr w:type="spellStart"/>
      <w:r w:rsidRPr="00197CE4">
        <w:t>metaevaluative</w:t>
      </w:r>
      <w:proofErr w:type="spellEnd"/>
      <w:r w:rsidRPr="00197CE4">
        <w:t xml:space="preserve"> perspective focused on improvement and accountability for evaluation processes and products. The orientation evaluation will document their purpose, designs and outcomes. </w:t>
      </w:r>
    </w:p>
    <w:p w14:paraId="0B51D2A5" w14:textId="77777777" w:rsidR="00D2097F" w:rsidRPr="00197CE4" w:rsidRDefault="00D2097F" w:rsidP="00D2097F"/>
    <w:p w14:paraId="5D0AAF66" w14:textId="77777777" w:rsidR="00D2097F" w:rsidRPr="00197CE4" w:rsidRDefault="00D2097F" w:rsidP="00D2097F">
      <w:pPr>
        <w:rPr>
          <w:u w:val="single"/>
        </w:rPr>
      </w:pPr>
      <w:r w:rsidRPr="00197CE4">
        <w:rPr>
          <w:u w:val="single"/>
        </w:rPr>
        <w:t>Ethical Considerations</w:t>
      </w:r>
    </w:p>
    <w:p w14:paraId="7DF7C361" w14:textId="77777777" w:rsidR="00D2097F" w:rsidRPr="00197CE4" w:rsidRDefault="00D2097F" w:rsidP="00D2097F">
      <w:pPr>
        <w:rPr>
          <w:u w:val="single"/>
        </w:rPr>
      </w:pPr>
    </w:p>
    <w:p w14:paraId="250F4C96" w14:textId="0E30B335" w:rsidR="00D2097F" w:rsidRPr="00197CE4" w:rsidRDefault="00D2097F" w:rsidP="00D2097F">
      <w:r w:rsidRPr="00197CE4">
        <w:t xml:space="preserve">The evaluators will be competent in the service they are providing; the evaluators will possess the knowledge to complete the evaluation at the highest level of accuracy. The evaluators will act with integrity in their relationships with executives and other key stakeholders. Evaluators will be socially responsible with regards to possible conflicts of interest and to the client privacy, communication and ownership of the findings and reports. Finally, the evaluators will be held accountable for the performance of the product such as the clear, fair written findings of the study without financially burdening the stakeholders. </w:t>
      </w:r>
    </w:p>
    <w:p w14:paraId="56F9E325" w14:textId="77777777" w:rsidR="00D2097F" w:rsidRPr="00197CE4" w:rsidRDefault="00D2097F" w:rsidP="00D2097F"/>
    <w:p w14:paraId="4B8BD550" w14:textId="427C9848" w:rsidR="00D2097F" w:rsidRPr="00197CE4" w:rsidRDefault="00D2097F" w:rsidP="00D2097F">
      <w:r w:rsidRPr="00197CE4">
        <w:t>Program and Evaluator Readiness: The current evaluation takes place in the form of a feedback forum that leaners are asked to complete following the completion of the day. The results of the feedback are kept internal to Human Resources for the purposes to make improvements or suggestions to the course. This is an area of caution as this feedback should be shared with executive stakeholders in a process driven frequency. Feedback is not formally stored or securely stored in a way that would adhere to the above</w:t>
      </w:r>
      <w:r w:rsidR="0093530D">
        <w:t>-</w:t>
      </w:r>
      <w:r w:rsidRPr="00197CE4">
        <w:t>mentioned formality. This is another area of caution.</w:t>
      </w:r>
    </w:p>
    <w:p w14:paraId="4E8333DB" w14:textId="77777777" w:rsidR="00D2097F" w:rsidRPr="00197CE4" w:rsidRDefault="00D2097F" w:rsidP="00D2097F"/>
    <w:p w14:paraId="1A693193" w14:textId="77777777" w:rsidR="00D2097F" w:rsidRPr="00197CE4" w:rsidRDefault="00D2097F" w:rsidP="00D2097F">
      <w:pPr>
        <w:rPr>
          <w:u w:val="single"/>
        </w:rPr>
      </w:pPr>
      <w:r w:rsidRPr="00197CE4">
        <w:rPr>
          <w:u w:val="single"/>
        </w:rPr>
        <w:t>Purposes for Evaluation</w:t>
      </w:r>
    </w:p>
    <w:p w14:paraId="509FA626" w14:textId="77777777" w:rsidR="00D2097F" w:rsidRPr="00197CE4" w:rsidRDefault="00D2097F" w:rsidP="00D2097F"/>
    <w:p w14:paraId="17B5E02A" w14:textId="2BF8F0BF" w:rsidR="00D2097F" w:rsidRPr="00197CE4" w:rsidRDefault="00D2097F" w:rsidP="00D2097F">
      <w:pPr>
        <w:pStyle w:val="ListParagraph"/>
        <w:numPr>
          <w:ilvl w:val="0"/>
          <w:numId w:val="1"/>
        </w:numPr>
      </w:pPr>
      <w:r w:rsidRPr="00197CE4">
        <w:t xml:space="preserve">Formative improvement and learning: Here the stakes are </w:t>
      </w:r>
      <w:r w:rsidR="0093530D" w:rsidRPr="00197CE4">
        <w:t>moderate,</w:t>
      </w:r>
      <w:r w:rsidRPr="00197CE4">
        <w:t xml:space="preserve"> and the evaluators will be able to act upon participant feedback, enhance implementation and outcomes. Small changes would lower the stakes and the purpose of this would be to make improvements to the experience of the learners and those immediately involved in the program. The idea here is to find out what works and what does not, also focuses on asking the question how </w:t>
      </w:r>
      <w:proofErr w:type="gramStart"/>
      <w:r w:rsidRPr="00197CE4">
        <w:t>can quality</w:t>
      </w:r>
      <w:proofErr w:type="gramEnd"/>
      <w:r w:rsidRPr="00197CE4">
        <w:t xml:space="preserve"> be increased with lowering costs.</w:t>
      </w:r>
    </w:p>
    <w:p w14:paraId="3765755D" w14:textId="77777777" w:rsidR="00D2097F" w:rsidRPr="00197CE4" w:rsidRDefault="00D2097F" w:rsidP="00D2097F">
      <w:pPr>
        <w:ind w:left="720"/>
      </w:pPr>
    </w:p>
    <w:p w14:paraId="4A543CE9" w14:textId="04609C4E" w:rsidR="00D2097F" w:rsidRPr="00197CE4" w:rsidRDefault="00D2097F" w:rsidP="00D2097F">
      <w:pPr>
        <w:ind w:left="720"/>
      </w:pPr>
      <w:r w:rsidRPr="00197CE4">
        <w:t>Orientation occurs once per week every week, the desire to make improvements to this program are constant. The course has adapted to changes within the organization overtime including taking direct action based on the feedback of the participants and stakeholders.</w:t>
      </w:r>
    </w:p>
    <w:p w14:paraId="1CB1A577" w14:textId="77777777" w:rsidR="00D2097F" w:rsidRPr="00197CE4" w:rsidRDefault="00D2097F" w:rsidP="00D2097F">
      <w:pPr>
        <w:ind w:left="720"/>
      </w:pPr>
    </w:p>
    <w:p w14:paraId="66259281" w14:textId="77777777" w:rsidR="00D2097F" w:rsidRPr="00197CE4" w:rsidRDefault="00D2097F" w:rsidP="00D2097F">
      <w:pPr>
        <w:pStyle w:val="ListParagraph"/>
        <w:numPr>
          <w:ilvl w:val="0"/>
          <w:numId w:val="1"/>
        </w:numPr>
      </w:pPr>
      <w:r w:rsidRPr="00197CE4">
        <w:t xml:space="preserve">Development: The program will be managed and developed by the evaluator, conduct routine reporting on the </w:t>
      </w:r>
      <w:proofErr w:type="spellStart"/>
      <w:r w:rsidRPr="00197CE4">
        <w:t>programs</w:t>
      </w:r>
      <w:proofErr w:type="spellEnd"/>
      <w:r w:rsidRPr="00197CE4">
        <w:t xml:space="preserve"> effectiveness on what it is accomplishing vs. what is going on in the world around the program. The idea behind this would be to ensure that the changes </w:t>
      </w:r>
      <w:proofErr w:type="spellStart"/>
      <w:r w:rsidRPr="00197CE4">
        <w:t>the</w:t>
      </w:r>
      <w:proofErr w:type="spellEnd"/>
      <w:r w:rsidRPr="00197CE4">
        <w:t xml:space="preserve"> are taking place outside of the program are being adapted into the content as it is </w:t>
      </w:r>
      <w:r w:rsidRPr="00197CE4">
        <w:lastRenderedPageBreak/>
        <w:t>occurring. Common examples of this are changes to health and safety legislation and changes to the team member policy and procedures.</w:t>
      </w:r>
    </w:p>
    <w:p w14:paraId="4A725B9E" w14:textId="77777777" w:rsidR="00D2097F" w:rsidRPr="00197CE4" w:rsidRDefault="00D2097F" w:rsidP="00D2097F">
      <w:pPr>
        <w:rPr>
          <w:u w:val="single"/>
        </w:rPr>
      </w:pPr>
    </w:p>
    <w:p w14:paraId="2031A6CD" w14:textId="77777777" w:rsidR="00D2097F" w:rsidRPr="00197CE4" w:rsidRDefault="00D2097F" w:rsidP="00D2097F">
      <w:r w:rsidRPr="00197CE4">
        <w:rPr>
          <w:u w:val="single"/>
        </w:rPr>
        <w:t>Users and Priority Questions</w:t>
      </w:r>
    </w:p>
    <w:p w14:paraId="2BD8B741" w14:textId="77777777" w:rsidR="00D2097F" w:rsidRPr="00197CE4" w:rsidRDefault="00D2097F" w:rsidP="00D2097F">
      <w:pPr>
        <w:ind w:left="360"/>
        <w:rPr>
          <w:u w:val="single"/>
        </w:rPr>
      </w:pPr>
    </w:p>
    <w:p w14:paraId="33FAF59B" w14:textId="46D34A8A" w:rsidR="00D2097F" w:rsidRPr="00197CE4" w:rsidRDefault="00D2097F" w:rsidP="00D2097F">
      <w:r w:rsidRPr="00197CE4">
        <w:t xml:space="preserve">The intended uses of the orientation program are to introduce </w:t>
      </w:r>
      <w:r w:rsidR="003037CF">
        <w:t>COMPANY NAME</w:t>
      </w:r>
      <w:r w:rsidRPr="00197CE4">
        <w:t xml:space="preserve"> to the new employees through the design and development of a day long program that will cover introduction to </w:t>
      </w:r>
      <w:r w:rsidR="003037CF">
        <w:t>COMPANY NAME</w:t>
      </w:r>
      <w:r w:rsidRPr="00197CE4">
        <w:t xml:space="preserve">, Employee Programs, Corporate Goals, Health and Safety, Company Website logins, Policy and Procedures, Onboarding documents, Social Responsibility. </w:t>
      </w:r>
    </w:p>
    <w:p w14:paraId="3DAD0F9A" w14:textId="77777777" w:rsidR="00D2097F" w:rsidRPr="00197CE4" w:rsidRDefault="00D2097F" w:rsidP="00D2097F">
      <w:r w:rsidRPr="00197CE4">
        <w:t>The priority questions to be answered are: was the course relevant? Did you find the content engaging? What would you change if you could? Are you confident entering your first day of work tomorrow?</w:t>
      </w:r>
    </w:p>
    <w:p w14:paraId="333C6E0C" w14:textId="77777777" w:rsidR="00D2097F" w:rsidRPr="00197CE4" w:rsidRDefault="00D2097F" w:rsidP="00D2097F"/>
    <w:p w14:paraId="2AD64B68" w14:textId="77777777" w:rsidR="00186DC8" w:rsidRPr="00197CE4" w:rsidRDefault="00186DC8" w:rsidP="00186DC8">
      <w:pPr>
        <w:rPr>
          <w:sz w:val="21"/>
          <w:szCs w:val="21"/>
        </w:rPr>
      </w:pPr>
    </w:p>
    <w:p w14:paraId="7A17A5C7" w14:textId="2EA34246" w:rsidR="00186DC8" w:rsidRPr="00197CE4" w:rsidRDefault="00186DC8" w:rsidP="00186DC8">
      <w:pPr>
        <w:jc w:val="center"/>
        <w:rPr>
          <w:rFonts w:cs="Arial"/>
          <w:b/>
        </w:rPr>
      </w:pPr>
    </w:p>
    <w:p w14:paraId="48325670" w14:textId="4E2AECD0" w:rsidR="00C40ABD" w:rsidRPr="00197CE4" w:rsidRDefault="00C40ABD" w:rsidP="00186DC8">
      <w:pPr>
        <w:jc w:val="center"/>
        <w:rPr>
          <w:rFonts w:cs="Arial"/>
          <w:b/>
        </w:rPr>
      </w:pPr>
    </w:p>
    <w:p w14:paraId="5FCBD781" w14:textId="2A1757F1" w:rsidR="00C40ABD" w:rsidRPr="00197CE4" w:rsidRDefault="00C40ABD" w:rsidP="00186DC8">
      <w:pPr>
        <w:jc w:val="center"/>
        <w:rPr>
          <w:rFonts w:cs="Arial"/>
          <w:b/>
        </w:rPr>
      </w:pPr>
    </w:p>
    <w:p w14:paraId="5C95777D" w14:textId="6D15E66D" w:rsidR="00C40ABD" w:rsidRPr="00197CE4" w:rsidRDefault="00C40ABD" w:rsidP="00186DC8">
      <w:pPr>
        <w:jc w:val="center"/>
        <w:rPr>
          <w:rFonts w:cs="Arial"/>
          <w:b/>
        </w:rPr>
      </w:pPr>
    </w:p>
    <w:p w14:paraId="7C35D2A3" w14:textId="37DEBEE9" w:rsidR="00C40ABD" w:rsidRPr="00197CE4" w:rsidRDefault="00C40ABD" w:rsidP="00186DC8">
      <w:pPr>
        <w:jc w:val="center"/>
        <w:rPr>
          <w:rFonts w:cs="Arial"/>
          <w:b/>
        </w:rPr>
      </w:pPr>
    </w:p>
    <w:p w14:paraId="774EC8AF" w14:textId="2475CBD3" w:rsidR="00C40ABD" w:rsidRPr="00197CE4" w:rsidRDefault="00C40ABD" w:rsidP="00186DC8">
      <w:pPr>
        <w:jc w:val="center"/>
        <w:rPr>
          <w:rFonts w:cs="Arial"/>
          <w:b/>
        </w:rPr>
      </w:pPr>
    </w:p>
    <w:p w14:paraId="56192702" w14:textId="1DFA4AE6" w:rsidR="00C40ABD" w:rsidRPr="00197CE4" w:rsidRDefault="00C40ABD" w:rsidP="00186DC8">
      <w:pPr>
        <w:jc w:val="center"/>
        <w:rPr>
          <w:rFonts w:cs="Arial"/>
          <w:b/>
        </w:rPr>
      </w:pPr>
    </w:p>
    <w:p w14:paraId="261824DC" w14:textId="074AD475" w:rsidR="00C40ABD" w:rsidRPr="00197CE4" w:rsidRDefault="00C40ABD" w:rsidP="00186DC8">
      <w:pPr>
        <w:jc w:val="center"/>
        <w:rPr>
          <w:rFonts w:cs="Arial"/>
          <w:b/>
        </w:rPr>
      </w:pPr>
    </w:p>
    <w:p w14:paraId="5CC53962" w14:textId="15375D3D" w:rsidR="00C40ABD" w:rsidRPr="00197CE4" w:rsidRDefault="00C40ABD" w:rsidP="00186DC8">
      <w:pPr>
        <w:jc w:val="center"/>
        <w:rPr>
          <w:rFonts w:cs="Arial"/>
          <w:b/>
        </w:rPr>
      </w:pPr>
    </w:p>
    <w:p w14:paraId="0800B193" w14:textId="1DA901A9" w:rsidR="00C40ABD" w:rsidRPr="00197CE4" w:rsidRDefault="00C40ABD" w:rsidP="00186DC8">
      <w:pPr>
        <w:jc w:val="center"/>
        <w:rPr>
          <w:rFonts w:cs="Arial"/>
          <w:b/>
        </w:rPr>
      </w:pPr>
    </w:p>
    <w:p w14:paraId="77B17F24" w14:textId="6F67849B" w:rsidR="00C40ABD" w:rsidRPr="00197CE4" w:rsidRDefault="00C40ABD" w:rsidP="00186DC8">
      <w:pPr>
        <w:jc w:val="center"/>
        <w:rPr>
          <w:rFonts w:cs="Arial"/>
          <w:b/>
        </w:rPr>
      </w:pPr>
    </w:p>
    <w:p w14:paraId="71572A50" w14:textId="37FF3094" w:rsidR="00C40ABD" w:rsidRPr="00197CE4" w:rsidRDefault="00C40ABD" w:rsidP="00186DC8">
      <w:pPr>
        <w:jc w:val="center"/>
        <w:rPr>
          <w:rFonts w:cs="Arial"/>
          <w:b/>
        </w:rPr>
      </w:pPr>
    </w:p>
    <w:p w14:paraId="605BDE9E" w14:textId="57F7ABAF" w:rsidR="0093530D" w:rsidRDefault="0093530D" w:rsidP="00186DC8">
      <w:pPr>
        <w:jc w:val="center"/>
        <w:rPr>
          <w:rFonts w:cs="Arial"/>
          <w:b/>
        </w:rPr>
      </w:pPr>
    </w:p>
    <w:p w14:paraId="5382424C" w14:textId="77777777" w:rsidR="0093530D" w:rsidRPr="00197CE4" w:rsidRDefault="0093530D" w:rsidP="00186DC8">
      <w:pPr>
        <w:jc w:val="center"/>
        <w:rPr>
          <w:rFonts w:cs="Arial"/>
          <w:b/>
        </w:rPr>
      </w:pPr>
    </w:p>
    <w:p w14:paraId="3F7AB536" w14:textId="77777777" w:rsidR="00C40ABD" w:rsidRPr="00197CE4" w:rsidRDefault="00C40ABD" w:rsidP="00186DC8">
      <w:pPr>
        <w:jc w:val="center"/>
        <w:rPr>
          <w:rFonts w:cs="Arial"/>
          <w:b/>
        </w:rPr>
      </w:pPr>
    </w:p>
    <w:tbl>
      <w:tblPr>
        <w:tblpPr w:leftFromText="180" w:rightFromText="180" w:vertAnchor="text" w:horzAnchor="margin" w:tblpXSpec="center" w:tblpY="-316"/>
        <w:tblW w:w="14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26"/>
        <w:gridCol w:w="2113"/>
        <w:gridCol w:w="2276"/>
        <w:gridCol w:w="2589"/>
        <w:gridCol w:w="2518"/>
        <w:gridCol w:w="2426"/>
      </w:tblGrid>
      <w:tr w:rsidR="00186DC8" w:rsidRPr="00197CE4" w14:paraId="522B71D6" w14:textId="77777777" w:rsidTr="0093530D">
        <w:trPr>
          <w:cantSplit/>
          <w:trHeight w:val="415"/>
        </w:trPr>
        <w:tc>
          <w:tcPr>
            <w:tcW w:w="14148" w:type="dxa"/>
            <w:gridSpan w:val="6"/>
            <w:tcBorders>
              <w:top w:val="single" w:sz="4" w:space="0" w:color="auto"/>
              <w:left w:val="single" w:sz="4" w:space="0" w:color="auto"/>
              <w:right w:val="single" w:sz="4" w:space="0" w:color="auto"/>
            </w:tcBorders>
          </w:tcPr>
          <w:p w14:paraId="091104E8" w14:textId="32DF74C3" w:rsidR="00186DC8" w:rsidRPr="00197CE4" w:rsidRDefault="00AC20DF" w:rsidP="00BE67F6">
            <w:pPr>
              <w:rPr>
                <w:rFonts w:cs="Arial"/>
                <w:b/>
                <w:bCs/>
                <w:sz w:val="22"/>
                <w:szCs w:val="22"/>
              </w:rPr>
            </w:pPr>
            <w:r w:rsidRPr="00197CE4">
              <w:rPr>
                <w:rFonts w:cs="Arial"/>
                <w:b/>
                <w:bCs/>
                <w:sz w:val="22"/>
                <w:szCs w:val="22"/>
              </w:rPr>
              <w:lastRenderedPageBreak/>
              <w:t xml:space="preserve">Program: </w:t>
            </w:r>
            <w:r w:rsidR="00AE2590">
              <w:rPr>
                <w:rFonts w:cs="Arial"/>
                <w:b/>
                <w:bCs/>
                <w:sz w:val="22"/>
                <w:szCs w:val="22"/>
              </w:rPr>
              <w:t>Day 1</w:t>
            </w:r>
            <w:r w:rsidRPr="00197CE4">
              <w:rPr>
                <w:rFonts w:cs="Arial"/>
                <w:b/>
                <w:bCs/>
                <w:sz w:val="22"/>
                <w:szCs w:val="22"/>
              </w:rPr>
              <w:t xml:space="preserve"> Orientation</w:t>
            </w:r>
          </w:p>
          <w:p w14:paraId="14EFE4DB" w14:textId="7D57C128" w:rsidR="00AC20DF" w:rsidRPr="00197CE4" w:rsidRDefault="00AC20DF" w:rsidP="00BE67F6">
            <w:pPr>
              <w:rPr>
                <w:rFonts w:cs="Arial"/>
                <w:b/>
                <w:bCs/>
                <w:sz w:val="22"/>
                <w:szCs w:val="22"/>
              </w:rPr>
            </w:pPr>
            <w:r w:rsidRPr="00197CE4">
              <w:rPr>
                <w:rFonts w:cs="Arial"/>
                <w:b/>
                <w:bCs/>
                <w:sz w:val="22"/>
                <w:szCs w:val="22"/>
              </w:rPr>
              <w:t>Goal: To increase</w:t>
            </w:r>
            <w:r w:rsidR="00327AC1" w:rsidRPr="00197CE4">
              <w:rPr>
                <w:rFonts w:cs="Arial"/>
                <w:b/>
                <w:bCs/>
                <w:sz w:val="22"/>
                <w:szCs w:val="22"/>
              </w:rPr>
              <w:t xml:space="preserve"> awareness of Mission, Vision, Philosophies, Team Member Programs</w:t>
            </w:r>
            <w:r w:rsidR="00BE67F6" w:rsidRPr="00197CE4">
              <w:rPr>
                <w:rFonts w:cs="Arial"/>
                <w:b/>
                <w:bCs/>
                <w:sz w:val="22"/>
                <w:szCs w:val="22"/>
              </w:rPr>
              <w:t>, Team Member Handbook, Health and Safety Introduction</w:t>
            </w:r>
            <w:r w:rsidR="0093530D">
              <w:rPr>
                <w:rFonts w:cs="Arial"/>
                <w:b/>
                <w:bCs/>
                <w:sz w:val="22"/>
                <w:szCs w:val="22"/>
              </w:rPr>
              <w:t>, Wellness Survey scores</w:t>
            </w:r>
            <w:r w:rsidR="00327AC1" w:rsidRPr="00197CE4">
              <w:rPr>
                <w:rFonts w:cs="Arial"/>
                <w:b/>
                <w:bCs/>
                <w:sz w:val="22"/>
                <w:szCs w:val="22"/>
              </w:rPr>
              <w:t xml:space="preserve"> </w:t>
            </w:r>
            <w:r w:rsidR="0093530D">
              <w:rPr>
                <w:rFonts w:cs="Arial"/>
                <w:b/>
                <w:bCs/>
                <w:sz w:val="22"/>
                <w:szCs w:val="22"/>
              </w:rPr>
              <w:t xml:space="preserve">over a </w:t>
            </w:r>
            <w:proofErr w:type="gramStart"/>
            <w:r w:rsidR="0093530D">
              <w:rPr>
                <w:rFonts w:cs="Arial"/>
                <w:b/>
                <w:bCs/>
                <w:sz w:val="22"/>
                <w:szCs w:val="22"/>
              </w:rPr>
              <w:t>10 year</w:t>
            </w:r>
            <w:proofErr w:type="gramEnd"/>
            <w:r w:rsidR="0093530D">
              <w:rPr>
                <w:rFonts w:cs="Arial"/>
                <w:b/>
                <w:bCs/>
                <w:sz w:val="22"/>
                <w:szCs w:val="22"/>
              </w:rPr>
              <w:t xml:space="preserve"> timeline.</w:t>
            </w:r>
          </w:p>
        </w:tc>
      </w:tr>
      <w:tr w:rsidR="0093530D" w:rsidRPr="00197CE4" w14:paraId="3621152F" w14:textId="77777777" w:rsidTr="00BE67F6">
        <w:trPr>
          <w:trHeight w:val="258"/>
        </w:trPr>
        <w:tc>
          <w:tcPr>
            <w:tcW w:w="2213" w:type="dxa"/>
            <w:tcBorders>
              <w:top w:val="single" w:sz="4" w:space="0" w:color="auto"/>
              <w:left w:val="single" w:sz="4" w:space="0" w:color="auto"/>
              <w:bottom w:val="single" w:sz="4" w:space="0" w:color="auto"/>
              <w:right w:val="single" w:sz="4" w:space="0" w:color="auto"/>
            </w:tcBorders>
          </w:tcPr>
          <w:p w14:paraId="67BAF522" w14:textId="34A6C10D" w:rsidR="00186DC8" w:rsidRPr="00197CE4" w:rsidRDefault="00186DC8" w:rsidP="00BE67F6">
            <w:pPr>
              <w:jc w:val="center"/>
              <w:rPr>
                <w:rFonts w:cs="Arial"/>
                <w:b/>
                <w:sz w:val="22"/>
                <w:szCs w:val="22"/>
              </w:rPr>
            </w:pPr>
          </w:p>
        </w:tc>
        <w:tc>
          <w:tcPr>
            <w:tcW w:w="4393" w:type="dxa"/>
            <w:gridSpan w:val="2"/>
            <w:tcBorders>
              <w:top w:val="single" w:sz="4" w:space="0" w:color="auto"/>
              <w:left w:val="single" w:sz="4" w:space="0" w:color="auto"/>
              <w:bottom w:val="single" w:sz="4" w:space="0" w:color="auto"/>
              <w:right w:val="single" w:sz="4" w:space="0" w:color="auto"/>
            </w:tcBorders>
          </w:tcPr>
          <w:p w14:paraId="0A5B03C1" w14:textId="601C3193" w:rsidR="00186DC8" w:rsidRPr="00197CE4" w:rsidRDefault="00186DC8" w:rsidP="00BE67F6">
            <w:pPr>
              <w:jc w:val="center"/>
              <w:rPr>
                <w:rFonts w:cs="Arial"/>
                <w:b/>
                <w:sz w:val="22"/>
                <w:szCs w:val="22"/>
              </w:rPr>
            </w:pPr>
          </w:p>
        </w:tc>
        <w:tc>
          <w:tcPr>
            <w:tcW w:w="7542" w:type="dxa"/>
            <w:gridSpan w:val="3"/>
            <w:tcBorders>
              <w:top w:val="single" w:sz="4" w:space="0" w:color="auto"/>
              <w:left w:val="single" w:sz="4" w:space="0" w:color="auto"/>
              <w:bottom w:val="single" w:sz="4" w:space="0" w:color="auto"/>
              <w:right w:val="single" w:sz="4" w:space="0" w:color="auto"/>
            </w:tcBorders>
          </w:tcPr>
          <w:p w14:paraId="60ABB3E4" w14:textId="59A312FC" w:rsidR="00186DC8" w:rsidRPr="00197CE4" w:rsidRDefault="00186DC8" w:rsidP="00BE67F6">
            <w:pPr>
              <w:jc w:val="center"/>
              <w:rPr>
                <w:rFonts w:cs="Arial"/>
                <w:b/>
                <w:sz w:val="22"/>
                <w:szCs w:val="22"/>
              </w:rPr>
            </w:pPr>
          </w:p>
        </w:tc>
      </w:tr>
      <w:tr w:rsidR="0093530D" w:rsidRPr="00197CE4" w14:paraId="64196AC3" w14:textId="77777777" w:rsidTr="00BE67F6">
        <w:trPr>
          <w:trHeight w:val="501"/>
        </w:trPr>
        <w:tc>
          <w:tcPr>
            <w:tcW w:w="2213" w:type="dxa"/>
            <w:tcBorders>
              <w:top w:val="single" w:sz="4" w:space="0" w:color="auto"/>
              <w:left w:val="single" w:sz="4" w:space="0" w:color="auto"/>
              <w:bottom w:val="single" w:sz="4" w:space="0" w:color="auto"/>
              <w:right w:val="single" w:sz="4" w:space="0" w:color="auto"/>
            </w:tcBorders>
            <w:vAlign w:val="center"/>
          </w:tcPr>
          <w:p w14:paraId="2E36805F" w14:textId="59552A2D" w:rsidR="00186DC8" w:rsidRPr="00197CE4" w:rsidRDefault="00AC20DF" w:rsidP="00BE67F6">
            <w:pPr>
              <w:jc w:val="center"/>
              <w:rPr>
                <w:rFonts w:cs="Arial"/>
                <w:b/>
                <w:sz w:val="22"/>
                <w:szCs w:val="22"/>
              </w:rPr>
            </w:pPr>
            <w:r w:rsidRPr="00197CE4">
              <w:rPr>
                <w:rFonts w:cs="Arial"/>
                <w:b/>
                <w:sz w:val="22"/>
                <w:szCs w:val="22"/>
              </w:rPr>
              <w:t xml:space="preserve">Inputs </w:t>
            </w:r>
          </w:p>
        </w:tc>
        <w:tc>
          <w:tcPr>
            <w:tcW w:w="2115" w:type="dxa"/>
            <w:tcBorders>
              <w:top w:val="single" w:sz="4" w:space="0" w:color="auto"/>
              <w:left w:val="single" w:sz="4" w:space="0" w:color="auto"/>
              <w:bottom w:val="single" w:sz="4" w:space="0" w:color="auto"/>
              <w:right w:val="single" w:sz="4" w:space="0" w:color="auto"/>
            </w:tcBorders>
            <w:vAlign w:val="center"/>
          </w:tcPr>
          <w:p w14:paraId="7BE77D3F" w14:textId="571CBBD9" w:rsidR="00186DC8" w:rsidRPr="00197CE4" w:rsidRDefault="00AC20DF" w:rsidP="00BE67F6">
            <w:pPr>
              <w:jc w:val="center"/>
              <w:rPr>
                <w:rFonts w:cs="Arial"/>
                <w:b/>
                <w:sz w:val="22"/>
                <w:szCs w:val="22"/>
              </w:rPr>
            </w:pPr>
            <w:r w:rsidRPr="00197CE4">
              <w:rPr>
                <w:rFonts w:cs="Arial"/>
                <w:b/>
                <w:sz w:val="22"/>
                <w:szCs w:val="22"/>
              </w:rPr>
              <w:t xml:space="preserve">Activities </w:t>
            </w:r>
          </w:p>
        </w:tc>
        <w:tc>
          <w:tcPr>
            <w:tcW w:w="2278" w:type="dxa"/>
            <w:tcBorders>
              <w:top w:val="single" w:sz="4" w:space="0" w:color="auto"/>
              <w:left w:val="single" w:sz="4" w:space="0" w:color="auto"/>
              <w:bottom w:val="single" w:sz="4" w:space="0" w:color="auto"/>
              <w:right w:val="single" w:sz="4" w:space="0" w:color="auto"/>
            </w:tcBorders>
            <w:vAlign w:val="center"/>
          </w:tcPr>
          <w:p w14:paraId="7ABCD7B0" w14:textId="43C24B6A" w:rsidR="00186DC8" w:rsidRPr="00197CE4" w:rsidRDefault="00AC20DF" w:rsidP="00BE67F6">
            <w:pPr>
              <w:jc w:val="center"/>
              <w:rPr>
                <w:rFonts w:cs="Arial"/>
                <w:b/>
                <w:sz w:val="22"/>
                <w:szCs w:val="22"/>
              </w:rPr>
            </w:pPr>
            <w:r w:rsidRPr="00197CE4">
              <w:rPr>
                <w:rFonts w:cs="Arial"/>
                <w:b/>
                <w:sz w:val="22"/>
                <w:szCs w:val="22"/>
              </w:rPr>
              <w:t>Out</w:t>
            </w:r>
            <w:r w:rsidR="00C4167F" w:rsidRPr="00197CE4">
              <w:rPr>
                <w:rFonts w:cs="Arial"/>
                <w:b/>
                <w:sz w:val="22"/>
                <w:szCs w:val="22"/>
              </w:rPr>
              <w:t>puts</w:t>
            </w:r>
          </w:p>
        </w:tc>
        <w:tc>
          <w:tcPr>
            <w:tcW w:w="2592" w:type="dxa"/>
            <w:tcBorders>
              <w:top w:val="single" w:sz="4" w:space="0" w:color="auto"/>
              <w:left w:val="single" w:sz="4" w:space="0" w:color="auto"/>
              <w:bottom w:val="single" w:sz="4" w:space="0" w:color="auto"/>
              <w:right w:val="single" w:sz="4" w:space="0" w:color="auto"/>
            </w:tcBorders>
            <w:vAlign w:val="center"/>
          </w:tcPr>
          <w:p w14:paraId="39AB7A3E" w14:textId="5D9A598B" w:rsidR="00186DC8" w:rsidRPr="00197CE4" w:rsidRDefault="00C4167F" w:rsidP="00BE67F6">
            <w:pPr>
              <w:jc w:val="center"/>
              <w:rPr>
                <w:rFonts w:cs="Arial"/>
                <w:b/>
                <w:sz w:val="22"/>
                <w:szCs w:val="22"/>
              </w:rPr>
            </w:pPr>
            <w:r w:rsidRPr="00197CE4">
              <w:rPr>
                <w:rFonts w:cs="Arial"/>
                <w:b/>
                <w:sz w:val="22"/>
                <w:szCs w:val="22"/>
              </w:rPr>
              <w:t>Out</w:t>
            </w:r>
            <w:r w:rsidR="00327AC1" w:rsidRPr="00197CE4">
              <w:rPr>
                <w:rFonts w:cs="Arial"/>
                <w:b/>
                <w:sz w:val="22"/>
                <w:szCs w:val="22"/>
              </w:rPr>
              <w:t>comes</w:t>
            </w:r>
          </w:p>
        </w:tc>
        <w:tc>
          <w:tcPr>
            <w:tcW w:w="2520" w:type="dxa"/>
            <w:tcBorders>
              <w:top w:val="single" w:sz="4" w:space="0" w:color="auto"/>
              <w:left w:val="single" w:sz="4" w:space="0" w:color="auto"/>
              <w:bottom w:val="single" w:sz="4" w:space="0" w:color="auto"/>
              <w:right w:val="single" w:sz="4" w:space="0" w:color="auto"/>
            </w:tcBorders>
            <w:vAlign w:val="center"/>
          </w:tcPr>
          <w:p w14:paraId="027D6762" w14:textId="2D3B83C9" w:rsidR="00186DC8" w:rsidRPr="00197CE4" w:rsidRDefault="00327AC1" w:rsidP="00BE67F6">
            <w:pPr>
              <w:jc w:val="center"/>
              <w:rPr>
                <w:rFonts w:cs="Arial"/>
                <w:b/>
                <w:sz w:val="22"/>
                <w:szCs w:val="22"/>
              </w:rPr>
            </w:pPr>
            <w:r w:rsidRPr="00197CE4">
              <w:rPr>
                <w:rFonts w:cs="Arial"/>
                <w:b/>
                <w:sz w:val="22"/>
                <w:szCs w:val="22"/>
              </w:rPr>
              <w:t>Outcomes (Long Term)</w:t>
            </w:r>
          </w:p>
        </w:tc>
        <w:tc>
          <w:tcPr>
            <w:tcW w:w="2430" w:type="dxa"/>
            <w:tcBorders>
              <w:top w:val="single" w:sz="4" w:space="0" w:color="auto"/>
              <w:left w:val="single" w:sz="4" w:space="0" w:color="auto"/>
              <w:bottom w:val="single" w:sz="4" w:space="0" w:color="auto"/>
              <w:right w:val="single" w:sz="4" w:space="0" w:color="auto"/>
            </w:tcBorders>
            <w:vAlign w:val="center"/>
          </w:tcPr>
          <w:p w14:paraId="1FF3B953" w14:textId="3A697D75" w:rsidR="00186DC8" w:rsidRPr="00197CE4" w:rsidRDefault="00BE67F6" w:rsidP="00BE67F6">
            <w:pPr>
              <w:jc w:val="center"/>
              <w:rPr>
                <w:rFonts w:cs="Arial"/>
                <w:b/>
                <w:sz w:val="22"/>
                <w:szCs w:val="22"/>
              </w:rPr>
            </w:pPr>
            <w:r w:rsidRPr="00197CE4">
              <w:rPr>
                <w:rFonts w:cs="Arial"/>
                <w:b/>
                <w:sz w:val="22"/>
                <w:szCs w:val="22"/>
              </w:rPr>
              <w:t>Impact</w:t>
            </w:r>
          </w:p>
        </w:tc>
      </w:tr>
      <w:tr w:rsidR="0093530D" w:rsidRPr="00197CE4" w14:paraId="0A92086D" w14:textId="77777777" w:rsidTr="00BE67F6">
        <w:trPr>
          <w:cantSplit/>
          <w:trHeight w:val="2261"/>
        </w:trPr>
        <w:tc>
          <w:tcPr>
            <w:tcW w:w="2213" w:type="dxa"/>
            <w:tcBorders>
              <w:top w:val="single" w:sz="4" w:space="0" w:color="auto"/>
              <w:left w:val="single" w:sz="4" w:space="0" w:color="auto"/>
              <w:bottom w:val="single" w:sz="4" w:space="0" w:color="auto"/>
              <w:right w:val="single" w:sz="4" w:space="0" w:color="auto"/>
            </w:tcBorders>
          </w:tcPr>
          <w:p w14:paraId="0B9A9456" w14:textId="77777777" w:rsidR="00AC20DF" w:rsidRPr="00197CE4" w:rsidRDefault="00AC20DF" w:rsidP="00BE67F6">
            <w:pPr>
              <w:rPr>
                <w:rFonts w:cs="Arial"/>
                <w:sz w:val="22"/>
                <w:szCs w:val="22"/>
              </w:rPr>
            </w:pPr>
            <w:r w:rsidRPr="00197CE4">
              <w:rPr>
                <w:rFonts w:cs="Arial"/>
                <w:sz w:val="22"/>
                <w:szCs w:val="22"/>
              </w:rPr>
              <w:t>Resources available</w:t>
            </w:r>
          </w:p>
          <w:p w14:paraId="4439631C" w14:textId="77777777" w:rsidR="00AC20DF" w:rsidRPr="00197CE4" w:rsidRDefault="00AC20DF" w:rsidP="00BE67F6">
            <w:pPr>
              <w:rPr>
                <w:rFonts w:cs="Arial"/>
                <w:sz w:val="22"/>
                <w:szCs w:val="22"/>
              </w:rPr>
            </w:pPr>
            <w:r w:rsidRPr="00197CE4">
              <w:rPr>
                <w:rFonts w:cs="Arial"/>
                <w:sz w:val="22"/>
                <w:szCs w:val="22"/>
              </w:rPr>
              <w:t>to the program that</w:t>
            </w:r>
          </w:p>
          <w:p w14:paraId="689C0807" w14:textId="77777777" w:rsidR="00AC20DF" w:rsidRPr="00197CE4" w:rsidRDefault="00AC20DF" w:rsidP="00BE67F6">
            <w:pPr>
              <w:rPr>
                <w:rFonts w:cs="Arial"/>
                <w:sz w:val="22"/>
                <w:szCs w:val="22"/>
              </w:rPr>
            </w:pPr>
            <w:r w:rsidRPr="00197CE4">
              <w:rPr>
                <w:rFonts w:cs="Arial"/>
                <w:sz w:val="22"/>
                <w:szCs w:val="22"/>
              </w:rPr>
              <w:t>allow and support</w:t>
            </w:r>
          </w:p>
          <w:p w14:paraId="44ECF319" w14:textId="77777777" w:rsidR="00AC20DF" w:rsidRPr="00197CE4" w:rsidRDefault="00AC20DF" w:rsidP="00BE67F6">
            <w:pPr>
              <w:rPr>
                <w:rFonts w:cs="Arial"/>
                <w:sz w:val="22"/>
                <w:szCs w:val="22"/>
              </w:rPr>
            </w:pPr>
            <w:r w:rsidRPr="00197CE4">
              <w:rPr>
                <w:rFonts w:cs="Arial"/>
                <w:sz w:val="22"/>
                <w:szCs w:val="22"/>
              </w:rPr>
              <w:t>service delivery,</w:t>
            </w:r>
          </w:p>
          <w:p w14:paraId="5136D7E7" w14:textId="77777777" w:rsidR="00AC20DF" w:rsidRPr="00197CE4" w:rsidRDefault="00AC20DF" w:rsidP="00BE67F6">
            <w:pPr>
              <w:rPr>
                <w:rFonts w:cs="Arial"/>
                <w:sz w:val="22"/>
                <w:szCs w:val="22"/>
              </w:rPr>
            </w:pPr>
            <w:r w:rsidRPr="00197CE4">
              <w:rPr>
                <w:rFonts w:cs="Arial"/>
                <w:sz w:val="22"/>
                <w:szCs w:val="22"/>
              </w:rPr>
              <w:t>including money,</w:t>
            </w:r>
          </w:p>
          <w:p w14:paraId="4005A03F" w14:textId="77777777" w:rsidR="00AC20DF" w:rsidRPr="00197CE4" w:rsidRDefault="00AC20DF" w:rsidP="00BE67F6">
            <w:pPr>
              <w:rPr>
                <w:rFonts w:cs="Arial"/>
                <w:sz w:val="22"/>
                <w:szCs w:val="22"/>
              </w:rPr>
            </w:pPr>
            <w:r w:rsidRPr="00197CE4">
              <w:rPr>
                <w:rFonts w:cs="Arial"/>
                <w:sz w:val="22"/>
                <w:szCs w:val="22"/>
              </w:rPr>
              <w:t>staff, volunteers,</w:t>
            </w:r>
          </w:p>
          <w:p w14:paraId="32E156DF" w14:textId="77777777" w:rsidR="00AC20DF" w:rsidRPr="00197CE4" w:rsidRDefault="00AC20DF" w:rsidP="00BE67F6">
            <w:pPr>
              <w:rPr>
                <w:rFonts w:cs="Arial"/>
                <w:sz w:val="22"/>
                <w:szCs w:val="22"/>
              </w:rPr>
            </w:pPr>
            <w:r w:rsidRPr="00197CE4">
              <w:rPr>
                <w:rFonts w:cs="Arial"/>
                <w:sz w:val="22"/>
                <w:szCs w:val="22"/>
              </w:rPr>
              <w:t>clients, materials, or</w:t>
            </w:r>
          </w:p>
          <w:p w14:paraId="35449B80" w14:textId="6E156144" w:rsidR="00186DC8" w:rsidRPr="00197CE4" w:rsidRDefault="00AC20DF" w:rsidP="00BE67F6">
            <w:pPr>
              <w:rPr>
                <w:rFonts w:cs="Arial"/>
                <w:sz w:val="22"/>
                <w:szCs w:val="22"/>
              </w:rPr>
            </w:pPr>
            <w:r w:rsidRPr="00197CE4">
              <w:rPr>
                <w:rFonts w:cs="Arial"/>
                <w:sz w:val="22"/>
                <w:szCs w:val="22"/>
              </w:rPr>
              <w:t>equipment</w:t>
            </w:r>
            <w:r w:rsidR="00AE2590">
              <w:rPr>
                <w:rFonts w:cs="Arial"/>
                <w:sz w:val="22"/>
                <w:szCs w:val="22"/>
              </w:rPr>
              <w:t>.</w:t>
            </w:r>
          </w:p>
          <w:p w14:paraId="54FD18FE" w14:textId="77777777" w:rsidR="00AC20DF" w:rsidRPr="00197CE4" w:rsidRDefault="00AC20DF" w:rsidP="00BE67F6">
            <w:pPr>
              <w:rPr>
                <w:rFonts w:cs="Arial"/>
                <w:sz w:val="22"/>
                <w:szCs w:val="22"/>
              </w:rPr>
            </w:pPr>
          </w:p>
          <w:p w14:paraId="3E21A1DE" w14:textId="085BF2FB" w:rsidR="00AC20DF" w:rsidRPr="00197CE4" w:rsidRDefault="00AC20DF" w:rsidP="00BE67F6">
            <w:pPr>
              <w:pStyle w:val="ListParagraph"/>
              <w:rPr>
                <w:rFonts w:cs="Arial"/>
                <w:sz w:val="22"/>
                <w:szCs w:val="22"/>
              </w:rPr>
            </w:pPr>
          </w:p>
        </w:tc>
        <w:tc>
          <w:tcPr>
            <w:tcW w:w="2115" w:type="dxa"/>
            <w:tcBorders>
              <w:top w:val="single" w:sz="4" w:space="0" w:color="auto"/>
              <w:left w:val="single" w:sz="4" w:space="0" w:color="auto"/>
              <w:bottom w:val="single" w:sz="4" w:space="0" w:color="auto"/>
              <w:right w:val="single" w:sz="4" w:space="0" w:color="auto"/>
            </w:tcBorders>
          </w:tcPr>
          <w:p w14:paraId="2B4B921F" w14:textId="6C4354B4" w:rsidR="00186DC8" w:rsidRPr="00197CE4" w:rsidRDefault="00AC20DF" w:rsidP="00BE67F6">
            <w:pPr>
              <w:ind w:left="432"/>
              <w:rPr>
                <w:rFonts w:cs="Arial"/>
                <w:sz w:val="22"/>
                <w:szCs w:val="22"/>
              </w:rPr>
            </w:pPr>
            <w:r w:rsidRPr="00197CE4">
              <w:rPr>
                <w:rFonts w:cs="Arial"/>
                <w:sz w:val="22"/>
                <w:szCs w:val="22"/>
              </w:rPr>
              <w:t>The methods of service carried out by the staff</w:t>
            </w:r>
            <w:r w:rsidR="00AE2590">
              <w:rPr>
                <w:rFonts w:cs="Arial"/>
                <w:sz w:val="22"/>
                <w:szCs w:val="22"/>
              </w:rPr>
              <w:t>.</w:t>
            </w:r>
          </w:p>
        </w:tc>
        <w:tc>
          <w:tcPr>
            <w:tcW w:w="2278" w:type="dxa"/>
            <w:tcBorders>
              <w:top w:val="single" w:sz="4" w:space="0" w:color="auto"/>
              <w:left w:val="single" w:sz="4" w:space="0" w:color="auto"/>
              <w:bottom w:val="single" w:sz="4" w:space="0" w:color="auto"/>
              <w:right w:val="single" w:sz="4" w:space="0" w:color="auto"/>
            </w:tcBorders>
          </w:tcPr>
          <w:p w14:paraId="0D318C40" w14:textId="76CB31D3" w:rsidR="00186DC8" w:rsidRPr="00197CE4" w:rsidRDefault="00C4167F" w:rsidP="00BE67F6">
            <w:pPr>
              <w:rPr>
                <w:rFonts w:cs="Arial"/>
                <w:sz w:val="22"/>
                <w:szCs w:val="22"/>
              </w:rPr>
            </w:pPr>
            <w:r w:rsidRPr="00197CE4">
              <w:rPr>
                <w:rFonts w:cs="Arial"/>
                <w:sz w:val="22"/>
                <w:szCs w:val="22"/>
              </w:rPr>
              <w:t> Activities or services delivered by the program with the target audience(s)</w:t>
            </w:r>
            <w:r w:rsidR="00AE2590">
              <w:rPr>
                <w:rFonts w:cs="Arial"/>
                <w:sz w:val="22"/>
                <w:szCs w:val="22"/>
              </w:rPr>
              <w:t>.</w:t>
            </w:r>
          </w:p>
        </w:tc>
        <w:tc>
          <w:tcPr>
            <w:tcW w:w="2592" w:type="dxa"/>
            <w:tcBorders>
              <w:top w:val="single" w:sz="4" w:space="0" w:color="auto"/>
              <w:left w:val="single" w:sz="4" w:space="0" w:color="auto"/>
              <w:bottom w:val="single" w:sz="4" w:space="0" w:color="auto"/>
              <w:right w:val="single" w:sz="4" w:space="0" w:color="auto"/>
            </w:tcBorders>
          </w:tcPr>
          <w:p w14:paraId="40DE36B0" w14:textId="02B8636E" w:rsidR="00186DC8" w:rsidRPr="00197CE4" w:rsidRDefault="00327AC1" w:rsidP="00BE67F6">
            <w:pPr>
              <w:rPr>
                <w:rFonts w:cs="Arial"/>
                <w:sz w:val="22"/>
                <w:szCs w:val="22"/>
              </w:rPr>
            </w:pPr>
            <w:r w:rsidRPr="00197CE4">
              <w:rPr>
                <w:rFonts w:cs="Arial"/>
                <w:sz w:val="22"/>
                <w:szCs w:val="22"/>
              </w:rPr>
              <w:t>The immediate specific measurable changes in program participants’ level of functioning</w:t>
            </w:r>
            <w:r w:rsidR="00AE2590">
              <w:rPr>
                <w:rFonts w:cs="Arial"/>
                <w:sz w:val="22"/>
                <w:szCs w:val="22"/>
              </w:rPr>
              <w:t>.</w:t>
            </w:r>
          </w:p>
        </w:tc>
        <w:tc>
          <w:tcPr>
            <w:tcW w:w="2520" w:type="dxa"/>
            <w:tcBorders>
              <w:top w:val="single" w:sz="4" w:space="0" w:color="auto"/>
              <w:left w:val="single" w:sz="4" w:space="0" w:color="auto"/>
              <w:bottom w:val="single" w:sz="4" w:space="0" w:color="auto"/>
              <w:right w:val="single" w:sz="4" w:space="0" w:color="auto"/>
            </w:tcBorders>
          </w:tcPr>
          <w:p w14:paraId="27E4C3B3" w14:textId="77777777" w:rsidR="00186DC8" w:rsidRPr="00197CE4" w:rsidRDefault="00186DC8" w:rsidP="00BE67F6">
            <w:pPr>
              <w:pStyle w:val="CommentText"/>
              <w:rPr>
                <w:rFonts w:cs="Arial"/>
              </w:rPr>
            </w:pPr>
          </w:p>
        </w:tc>
        <w:tc>
          <w:tcPr>
            <w:tcW w:w="2430" w:type="dxa"/>
            <w:tcBorders>
              <w:top w:val="single" w:sz="4" w:space="0" w:color="auto"/>
              <w:left w:val="single" w:sz="4" w:space="0" w:color="auto"/>
              <w:bottom w:val="single" w:sz="4" w:space="0" w:color="auto"/>
              <w:right w:val="single" w:sz="4" w:space="0" w:color="auto"/>
            </w:tcBorders>
          </w:tcPr>
          <w:p w14:paraId="0E3461A1" w14:textId="79449F2E" w:rsidR="00186DC8" w:rsidRPr="00197CE4" w:rsidRDefault="00BE67F6" w:rsidP="00BE67F6">
            <w:pPr>
              <w:pStyle w:val="CommentText"/>
              <w:rPr>
                <w:rFonts w:cs="Arial"/>
              </w:rPr>
            </w:pPr>
            <w:r w:rsidRPr="00197CE4">
              <w:rPr>
                <w:rFonts w:cs="Arial"/>
                <w:lang w:val="en-US"/>
              </w:rPr>
              <w:t>Fundamental intended or unintended change occurring in organizations, communities, or systems as a result of program activities within 7-10 years.</w:t>
            </w:r>
          </w:p>
        </w:tc>
      </w:tr>
      <w:tr w:rsidR="0093530D" w:rsidRPr="00197CE4" w14:paraId="3F981BB6" w14:textId="77777777" w:rsidTr="00BE67F6">
        <w:trPr>
          <w:cantSplit/>
          <w:trHeight w:val="2967"/>
        </w:trPr>
        <w:tc>
          <w:tcPr>
            <w:tcW w:w="2213" w:type="dxa"/>
            <w:tcBorders>
              <w:top w:val="single" w:sz="4" w:space="0" w:color="auto"/>
              <w:left w:val="single" w:sz="4" w:space="0" w:color="auto"/>
              <w:bottom w:val="single" w:sz="4" w:space="0" w:color="auto"/>
              <w:right w:val="single" w:sz="4" w:space="0" w:color="auto"/>
            </w:tcBorders>
          </w:tcPr>
          <w:p w14:paraId="5117C90D" w14:textId="77777777" w:rsidR="00AC20DF" w:rsidRPr="00197CE4" w:rsidRDefault="00AC20DF" w:rsidP="00BE67F6">
            <w:pPr>
              <w:rPr>
                <w:rFonts w:cs="Arial"/>
                <w:sz w:val="22"/>
                <w:szCs w:val="22"/>
              </w:rPr>
            </w:pPr>
            <w:r w:rsidRPr="00197CE4">
              <w:rPr>
                <w:rFonts w:cs="Arial"/>
                <w:sz w:val="22"/>
                <w:szCs w:val="22"/>
              </w:rPr>
              <w:t>People:</w:t>
            </w:r>
          </w:p>
          <w:p w14:paraId="2BB66BA5" w14:textId="501F0536" w:rsidR="00AC20DF" w:rsidRPr="00197CE4" w:rsidRDefault="00AC20DF" w:rsidP="00BE67F6">
            <w:pPr>
              <w:rPr>
                <w:rFonts w:cs="Arial"/>
                <w:sz w:val="22"/>
                <w:szCs w:val="22"/>
              </w:rPr>
            </w:pPr>
            <w:r w:rsidRPr="00197CE4">
              <w:rPr>
                <w:rFonts w:cs="Arial"/>
                <w:sz w:val="22"/>
                <w:szCs w:val="22"/>
              </w:rPr>
              <w:t xml:space="preserve"> - Learning and Development Manager </w:t>
            </w:r>
          </w:p>
          <w:p w14:paraId="101175AE" w14:textId="77777777" w:rsidR="00AC20DF" w:rsidRPr="00197CE4" w:rsidRDefault="00AC20DF" w:rsidP="00BE67F6">
            <w:pPr>
              <w:pStyle w:val="ListParagraph"/>
              <w:numPr>
                <w:ilvl w:val="0"/>
                <w:numId w:val="5"/>
              </w:numPr>
              <w:rPr>
                <w:rFonts w:cs="Arial"/>
                <w:sz w:val="22"/>
                <w:szCs w:val="22"/>
              </w:rPr>
            </w:pPr>
            <w:r w:rsidRPr="00197CE4">
              <w:rPr>
                <w:rFonts w:cs="Arial"/>
                <w:sz w:val="22"/>
                <w:szCs w:val="22"/>
              </w:rPr>
              <w:t>Learning and Development Specialist</w:t>
            </w:r>
          </w:p>
          <w:p w14:paraId="5D7481CB" w14:textId="32A5AE76" w:rsidR="00AC20DF" w:rsidRPr="00197CE4" w:rsidRDefault="00AC20DF" w:rsidP="00BE67F6">
            <w:pPr>
              <w:pStyle w:val="ListParagraph"/>
              <w:numPr>
                <w:ilvl w:val="0"/>
                <w:numId w:val="5"/>
              </w:numPr>
              <w:rPr>
                <w:rFonts w:cs="Arial"/>
                <w:sz w:val="22"/>
                <w:szCs w:val="22"/>
              </w:rPr>
            </w:pPr>
            <w:r w:rsidRPr="00197CE4">
              <w:rPr>
                <w:rFonts w:cs="Arial"/>
                <w:sz w:val="22"/>
                <w:szCs w:val="22"/>
              </w:rPr>
              <w:t xml:space="preserve">Budget of </w:t>
            </w:r>
            <w:r w:rsidR="0051715C" w:rsidRPr="00197CE4">
              <w:rPr>
                <w:rFonts w:cs="Arial"/>
                <w:sz w:val="22"/>
                <w:szCs w:val="22"/>
              </w:rPr>
              <w:t>approximately</w:t>
            </w:r>
            <w:r w:rsidRPr="00197CE4">
              <w:rPr>
                <w:rFonts w:cs="Arial"/>
                <w:sz w:val="22"/>
                <w:szCs w:val="22"/>
              </w:rPr>
              <w:t xml:space="preserve"> $90000 per year for supplies, food, materials </w:t>
            </w:r>
          </w:p>
        </w:tc>
        <w:tc>
          <w:tcPr>
            <w:tcW w:w="2115" w:type="dxa"/>
            <w:tcBorders>
              <w:top w:val="single" w:sz="4" w:space="0" w:color="auto"/>
              <w:left w:val="single" w:sz="4" w:space="0" w:color="auto"/>
              <w:bottom w:val="single" w:sz="4" w:space="0" w:color="auto"/>
              <w:right w:val="single" w:sz="4" w:space="0" w:color="auto"/>
            </w:tcBorders>
          </w:tcPr>
          <w:p w14:paraId="6716874E" w14:textId="15B0E1DC" w:rsidR="00AC20DF" w:rsidRPr="00197CE4" w:rsidRDefault="00AC20DF" w:rsidP="00BE67F6">
            <w:pPr>
              <w:ind w:left="432"/>
              <w:rPr>
                <w:rFonts w:cs="Arial"/>
                <w:sz w:val="22"/>
                <w:szCs w:val="22"/>
              </w:rPr>
            </w:pPr>
            <w:r w:rsidRPr="00197CE4">
              <w:rPr>
                <w:rFonts w:cs="Arial"/>
                <w:sz w:val="22"/>
                <w:szCs w:val="22"/>
              </w:rPr>
              <w:t>-Training with the group of new hires on day of orientation every Monday</w:t>
            </w:r>
            <w:r w:rsidR="00C4167F" w:rsidRPr="00197CE4">
              <w:rPr>
                <w:rFonts w:cs="Arial"/>
                <w:sz w:val="22"/>
                <w:szCs w:val="22"/>
              </w:rPr>
              <w:t xml:space="preserve"> from 8:30am – 4:30pm</w:t>
            </w:r>
          </w:p>
          <w:p w14:paraId="228EAE18" w14:textId="77777777" w:rsidR="00AC20DF" w:rsidRPr="00197CE4" w:rsidRDefault="00AC20DF" w:rsidP="00BE67F6">
            <w:pPr>
              <w:ind w:left="432"/>
              <w:rPr>
                <w:rFonts w:cs="Arial"/>
                <w:sz w:val="22"/>
                <w:szCs w:val="22"/>
              </w:rPr>
            </w:pPr>
            <w:r w:rsidRPr="00197CE4">
              <w:rPr>
                <w:rFonts w:cs="Arial"/>
                <w:sz w:val="22"/>
                <w:szCs w:val="22"/>
              </w:rPr>
              <w:t>-Program development of activities and Learning Outcomes</w:t>
            </w:r>
          </w:p>
          <w:p w14:paraId="59A42C53" w14:textId="587F312F" w:rsidR="00AC20DF" w:rsidRPr="00197CE4" w:rsidRDefault="00AC20DF" w:rsidP="00BE67F6">
            <w:pPr>
              <w:ind w:left="432"/>
              <w:rPr>
                <w:rFonts w:cs="Arial"/>
                <w:sz w:val="22"/>
                <w:szCs w:val="22"/>
              </w:rPr>
            </w:pPr>
          </w:p>
        </w:tc>
        <w:tc>
          <w:tcPr>
            <w:tcW w:w="2278" w:type="dxa"/>
            <w:tcBorders>
              <w:top w:val="single" w:sz="4" w:space="0" w:color="auto"/>
              <w:left w:val="single" w:sz="4" w:space="0" w:color="auto"/>
              <w:bottom w:val="single" w:sz="4" w:space="0" w:color="auto"/>
              <w:right w:val="single" w:sz="4" w:space="0" w:color="auto"/>
            </w:tcBorders>
          </w:tcPr>
          <w:p w14:paraId="409E8864" w14:textId="3519D85F" w:rsidR="00AC20DF" w:rsidRPr="00197CE4" w:rsidRDefault="00C4167F" w:rsidP="00BE67F6">
            <w:pPr>
              <w:rPr>
                <w:rFonts w:cs="Arial"/>
                <w:sz w:val="22"/>
                <w:szCs w:val="22"/>
              </w:rPr>
            </w:pPr>
            <w:r w:rsidRPr="00197CE4">
              <w:rPr>
                <w:rFonts w:cs="Arial"/>
                <w:sz w:val="22"/>
                <w:szCs w:val="22"/>
              </w:rPr>
              <w:t xml:space="preserve">Types of participants: </w:t>
            </w:r>
            <w:r w:rsidR="0093530D">
              <w:rPr>
                <w:rFonts w:cs="Arial"/>
                <w:sz w:val="22"/>
                <w:szCs w:val="22"/>
              </w:rPr>
              <w:t>-</w:t>
            </w:r>
            <w:r w:rsidRPr="00197CE4">
              <w:rPr>
                <w:rFonts w:cs="Arial"/>
                <w:sz w:val="22"/>
                <w:szCs w:val="22"/>
              </w:rPr>
              <w:t xml:space="preserve">Any newly hired or returning employee to </w:t>
            </w:r>
            <w:proofErr w:type="gramStart"/>
            <w:r w:rsidR="003037CF">
              <w:rPr>
                <w:rFonts w:cs="Arial"/>
                <w:sz w:val="22"/>
                <w:szCs w:val="22"/>
              </w:rPr>
              <w:t>company</w:t>
            </w:r>
            <w:proofErr w:type="gramEnd"/>
          </w:p>
          <w:p w14:paraId="79FA5F78" w14:textId="77777777" w:rsidR="00C4167F" w:rsidRPr="00197CE4" w:rsidRDefault="00C4167F" w:rsidP="00BE67F6">
            <w:pPr>
              <w:rPr>
                <w:rFonts w:cs="Arial"/>
                <w:sz w:val="22"/>
                <w:szCs w:val="22"/>
              </w:rPr>
            </w:pPr>
          </w:p>
          <w:p w14:paraId="2BE643E0" w14:textId="14CCEFCD" w:rsidR="00C4167F" w:rsidRPr="00197CE4" w:rsidRDefault="00C4167F" w:rsidP="00BE67F6">
            <w:pPr>
              <w:rPr>
                <w:rFonts w:cs="Arial"/>
                <w:sz w:val="22"/>
                <w:szCs w:val="22"/>
              </w:rPr>
            </w:pPr>
            <w:r w:rsidRPr="00197CE4">
              <w:rPr>
                <w:rFonts w:cs="Arial"/>
                <w:sz w:val="22"/>
                <w:szCs w:val="22"/>
              </w:rPr>
              <w:t>Other target audiences: Individuals looking to find out more about</w:t>
            </w:r>
            <w:r w:rsidR="003037CF">
              <w:rPr>
                <w:rFonts w:cs="Arial"/>
                <w:sz w:val="22"/>
                <w:szCs w:val="22"/>
              </w:rPr>
              <w:t xml:space="preserve"> employee</w:t>
            </w:r>
            <w:r w:rsidRPr="00197CE4">
              <w:rPr>
                <w:rFonts w:cs="Arial"/>
                <w:sz w:val="22"/>
                <w:szCs w:val="22"/>
              </w:rPr>
              <w:t xml:space="preserve"> </w:t>
            </w:r>
            <w:proofErr w:type="gramStart"/>
            <w:r w:rsidRPr="00197CE4">
              <w:rPr>
                <w:rFonts w:cs="Arial"/>
                <w:sz w:val="22"/>
                <w:szCs w:val="22"/>
              </w:rPr>
              <w:t>programs</w:t>
            </w:r>
            <w:proofErr w:type="gramEnd"/>
            <w:r w:rsidRPr="00197CE4">
              <w:rPr>
                <w:rFonts w:cs="Arial"/>
                <w:sz w:val="22"/>
                <w:szCs w:val="22"/>
              </w:rPr>
              <w:t xml:space="preserve"> </w:t>
            </w:r>
          </w:p>
          <w:p w14:paraId="522134A5" w14:textId="77777777" w:rsidR="00695CC9" w:rsidRPr="00197CE4" w:rsidRDefault="00695CC9" w:rsidP="00BE67F6">
            <w:pPr>
              <w:rPr>
                <w:rFonts w:cs="Arial"/>
                <w:sz w:val="22"/>
                <w:szCs w:val="22"/>
              </w:rPr>
            </w:pPr>
          </w:p>
          <w:p w14:paraId="7B9E8519" w14:textId="77777777" w:rsidR="00695CC9" w:rsidRPr="00197CE4" w:rsidRDefault="00695CC9" w:rsidP="00695CC9">
            <w:pPr>
              <w:rPr>
                <w:rFonts w:cs="Arial"/>
                <w:sz w:val="22"/>
                <w:szCs w:val="22"/>
              </w:rPr>
            </w:pPr>
            <w:r w:rsidRPr="00197CE4">
              <w:rPr>
                <w:rFonts w:cs="Arial"/>
                <w:sz w:val="22"/>
                <w:szCs w:val="22"/>
              </w:rPr>
              <w:t>-8 hours of training</w:t>
            </w:r>
          </w:p>
          <w:p w14:paraId="0A45555B" w14:textId="3D5DFE2F" w:rsidR="00695CC9" w:rsidRPr="00197CE4" w:rsidRDefault="00695CC9" w:rsidP="00695CC9">
            <w:pPr>
              <w:rPr>
                <w:rFonts w:cs="Arial"/>
                <w:sz w:val="22"/>
                <w:szCs w:val="22"/>
              </w:rPr>
            </w:pPr>
            <w:r w:rsidRPr="00197CE4">
              <w:rPr>
                <w:rFonts w:cs="Arial"/>
                <w:sz w:val="22"/>
                <w:szCs w:val="22"/>
              </w:rPr>
              <w:t>-30 Hours of scheduled one on one training time with a manager</w:t>
            </w:r>
          </w:p>
        </w:tc>
        <w:tc>
          <w:tcPr>
            <w:tcW w:w="2592" w:type="dxa"/>
            <w:tcBorders>
              <w:top w:val="single" w:sz="4" w:space="0" w:color="auto"/>
              <w:left w:val="single" w:sz="4" w:space="0" w:color="auto"/>
              <w:bottom w:val="single" w:sz="4" w:space="0" w:color="auto"/>
              <w:right w:val="single" w:sz="4" w:space="0" w:color="auto"/>
            </w:tcBorders>
          </w:tcPr>
          <w:p w14:paraId="7435A80A" w14:textId="77777777" w:rsidR="00AC20DF" w:rsidRPr="00197CE4" w:rsidRDefault="00327AC1" w:rsidP="00BE67F6">
            <w:pPr>
              <w:rPr>
                <w:rFonts w:cs="Arial"/>
                <w:sz w:val="22"/>
                <w:szCs w:val="22"/>
              </w:rPr>
            </w:pPr>
            <w:r w:rsidRPr="00197CE4">
              <w:rPr>
                <w:rFonts w:cs="Arial"/>
                <w:sz w:val="22"/>
                <w:szCs w:val="22"/>
              </w:rPr>
              <w:t>Short Term: (1-3 years)</w:t>
            </w:r>
          </w:p>
          <w:p w14:paraId="3AD2FBD4" w14:textId="3085FD9C" w:rsidR="00327AC1" w:rsidRPr="00197CE4" w:rsidRDefault="00682FC9" w:rsidP="00BE67F6">
            <w:pPr>
              <w:pStyle w:val="ListParagraph"/>
              <w:numPr>
                <w:ilvl w:val="0"/>
                <w:numId w:val="5"/>
              </w:numPr>
              <w:rPr>
                <w:rFonts w:cs="Arial"/>
                <w:sz w:val="22"/>
                <w:szCs w:val="22"/>
              </w:rPr>
            </w:pPr>
            <w:r w:rsidRPr="00197CE4">
              <w:rPr>
                <w:rFonts w:cs="Arial"/>
                <w:sz w:val="22"/>
                <w:szCs w:val="22"/>
              </w:rPr>
              <w:t>Increased knowledge of</w:t>
            </w:r>
            <w:r w:rsidR="003037CF">
              <w:rPr>
                <w:rFonts w:cs="Arial"/>
                <w:sz w:val="22"/>
                <w:szCs w:val="22"/>
              </w:rPr>
              <w:t xml:space="preserve"> company</w:t>
            </w:r>
          </w:p>
          <w:p w14:paraId="77386C2B" w14:textId="29319B47" w:rsidR="00682FC9" w:rsidRPr="00197CE4" w:rsidRDefault="00BE67F6" w:rsidP="00BE67F6">
            <w:pPr>
              <w:pStyle w:val="ListParagraph"/>
              <w:numPr>
                <w:ilvl w:val="0"/>
                <w:numId w:val="5"/>
              </w:numPr>
              <w:rPr>
                <w:rFonts w:cs="Arial"/>
                <w:sz w:val="22"/>
                <w:szCs w:val="22"/>
              </w:rPr>
            </w:pPr>
            <w:r w:rsidRPr="00197CE4">
              <w:rPr>
                <w:rFonts w:cs="Arial"/>
                <w:sz w:val="22"/>
                <w:szCs w:val="22"/>
              </w:rPr>
              <w:t xml:space="preserve">100% </w:t>
            </w:r>
            <w:r w:rsidR="00682FC9" w:rsidRPr="00197CE4">
              <w:rPr>
                <w:rFonts w:cs="Arial"/>
                <w:sz w:val="22"/>
                <w:szCs w:val="22"/>
              </w:rPr>
              <w:t>attendance</w:t>
            </w:r>
            <w:r w:rsidRPr="00197CE4">
              <w:rPr>
                <w:rFonts w:cs="Arial"/>
                <w:sz w:val="22"/>
                <w:szCs w:val="22"/>
              </w:rPr>
              <w:t xml:space="preserve"> </w:t>
            </w:r>
            <w:r w:rsidR="00682FC9" w:rsidRPr="00197CE4">
              <w:rPr>
                <w:rFonts w:cs="Arial"/>
                <w:sz w:val="22"/>
                <w:szCs w:val="22"/>
              </w:rPr>
              <w:t xml:space="preserve">rates on second day of employment </w:t>
            </w:r>
          </w:p>
          <w:p w14:paraId="50C54B15" w14:textId="54560BDA" w:rsidR="00682FC9" w:rsidRDefault="00682FC9" w:rsidP="00BE67F6">
            <w:pPr>
              <w:pStyle w:val="ListParagraph"/>
              <w:numPr>
                <w:ilvl w:val="0"/>
                <w:numId w:val="5"/>
              </w:numPr>
              <w:rPr>
                <w:rFonts w:cs="Arial"/>
                <w:sz w:val="22"/>
                <w:szCs w:val="22"/>
              </w:rPr>
            </w:pPr>
            <w:r w:rsidRPr="00197CE4">
              <w:rPr>
                <w:rFonts w:cs="Arial"/>
                <w:sz w:val="22"/>
                <w:szCs w:val="22"/>
              </w:rPr>
              <w:t xml:space="preserve">Obtain skills to log in and </w:t>
            </w:r>
            <w:r w:rsidR="00AE2590" w:rsidRPr="00197CE4">
              <w:rPr>
                <w:rFonts w:cs="Arial"/>
                <w:sz w:val="22"/>
                <w:szCs w:val="22"/>
              </w:rPr>
              <w:t>navigate company</w:t>
            </w:r>
            <w:r w:rsidRPr="00197CE4">
              <w:rPr>
                <w:rFonts w:cs="Arial"/>
                <w:sz w:val="22"/>
                <w:szCs w:val="22"/>
              </w:rPr>
              <w:t xml:space="preserve"> Resource Websites</w:t>
            </w:r>
          </w:p>
          <w:p w14:paraId="20E83870" w14:textId="2A302347" w:rsidR="0093530D" w:rsidRPr="00197CE4" w:rsidRDefault="0093530D" w:rsidP="00BE67F6">
            <w:pPr>
              <w:pStyle w:val="ListParagraph"/>
              <w:numPr>
                <w:ilvl w:val="0"/>
                <w:numId w:val="5"/>
              </w:numPr>
              <w:rPr>
                <w:rFonts w:cs="Arial"/>
                <w:sz w:val="22"/>
                <w:szCs w:val="22"/>
              </w:rPr>
            </w:pPr>
            <w:r>
              <w:rPr>
                <w:rFonts w:cs="Arial"/>
                <w:sz w:val="22"/>
                <w:szCs w:val="22"/>
              </w:rPr>
              <w:t>6.00 and higher Wellness Survey</w:t>
            </w:r>
          </w:p>
        </w:tc>
        <w:tc>
          <w:tcPr>
            <w:tcW w:w="2520" w:type="dxa"/>
            <w:tcBorders>
              <w:top w:val="single" w:sz="4" w:space="0" w:color="auto"/>
              <w:left w:val="single" w:sz="4" w:space="0" w:color="auto"/>
              <w:bottom w:val="single" w:sz="4" w:space="0" w:color="auto"/>
              <w:right w:val="single" w:sz="4" w:space="0" w:color="auto"/>
            </w:tcBorders>
          </w:tcPr>
          <w:p w14:paraId="4F901BFD" w14:textId="1F044301" w:rsidR="00AC20DF" w:rsidRPr="00197CE4" w:rsidRDefault="00327AC1" w:rsidP="00BE67F6">
            <w:pPr>
              <w:pStyle w:val="CommentText"/>
              <w:rPr>
                <w:rFonts w:cs="Arial"/>
              </w:rPr>
            </w:pPr>
            <w:r w:rsidRPr="00197CE4">
              <w:rPr>
                <w:rFonts w:cs="Arial"/>
              </w:rPr>
              <w:t>Long Term:</w:t>
            </w:r>
            <w:r w:rsidR="00682FC9" w:rsidRPr="00197CE4">
              <w:rPr>
                <w:rFonts w:cs="Arial"/>
              </w:rPr>
              <w:t xml:space="preserve"> (4-6 years)</w:t>
            </w:r>
          </w:p>
          <w:p w14:paraId="56FFF7C0" w14:textId="219C269E" w:rsidR="00682FC9" w:rsidRPr="00197CE4" w:rsidRDefault="00682FC9" w:rsidP="00BE67F6">
            <w:pPr>
              <w:pStyle w:val="CommentText"/>
              <w:numPr>
                <w:ilvl w:val="0"/>
                <w:numId w:val="5"/>
              </w:numPr>
              <w:rPr>
                <w:rFonts w:cs="Arial"/>
              </w:rPr>
            </w:pPr>
            <w:r w:rsidRPr="00197CE4">
              <w:rPr>
                <w:rFonts w:cs="Arial"/>
              </w:rPr>
              <w:t xml:space="preserve">Knowledge of how particular position impacts the company as a </w:t>
            </w:r>
            <w:proofErr w:type="gramStart"/>
            <w:r w:rsidRPr="00197CE4">
              <w:rPr>
                <w:rFonts w:cs="Arial"/>
              </w:rPr>
              <w:t>whole</w:t>
            </w:r>
            <w:proofErr w:type="gramEnd"/>
          </w:p>
          <w:p w14:paraId="7383FC29" w14:textId="77777777" w:rsidR="00682FC9" w:rsidRPr="00197CE4" w:rsidRDefault="00682FC9" w:rsidP="00BE67F6">
            <w:pPr>
              <w:pStyle w:val="CommentText"/>
              <w:numPr>
                <w:ilvl w:val="0"/>
                <w:numId w:val="5"/>
              </w:numPr>
              <w:rPr>
                <w:rFonts w:cs="Arial"/>
              </w:rPr>
            </w:pPr>
            <w:r w:rsidRPr="00197CE4">
              <w:rPr>
                <w:rFonts w:cs="Arial"/>
              </w:rPr>
              <w:t>Measurable outcome to increase retention of Team Members to 70% excluding 90 days</w:t>
            </w:r>
          </w:p>
          <w:p w14:paraId="07C9D2E5" w14:textId="57014F72" w:rsidR="00682FC9" w:rsidRPr="00197CE4" w:rsidRDefault="00682FC9" w:rsidP="00BE67F6">
            <w:pPr>
              <w:pStyle w:val="CommentText"/>
              <w:numPr>
                <w:ilvl w:val="0"/>
                <w:numId w:val="5"/>
              </w:numPr>
              <w:rPr>
                <w:rFonts w:cs="Arial"/>
              </w:rPr>
            </w:pPr>
            <w:r w:rsidRPr="00197CE4">
              <w:rPr>
                <w:rFonts w:cs="Arial"/>
              </w:rPr>
              <w:t>80% of management positions being filled internally</w:t>
            </w:r>
          </w:p>
        </w:tc>
        <w:tc>
          <w:tcPr>
            <w:tcW w:w="2430" w:type="dxa"/>
            <w:tcBorders>
              <w:top w:val="single" w:sz="4" w:space="0" w:color="auto"/>
              <w:left w:val="single" w:sz="4" w:space="0" w:color="auto"/>
              <w:bottom w:val="single" w:sz="4" w:space="0" w:color="auto"/>
              <w:right w:val="single" w:sz="4" w:space="0" w:color="auto"/>
            </w:tcBorders>
          </w:tcPr>
          <w:p w14:paraId="477223D0" w14:textId="72177CED" w:rsidR="00EE5823" w:rsidRPr="00197CE4" w:rsidRDefault="00EE5823" w:rsidP="00EE5823">
            <w:pPr>
              <w:pStyle w:val="CommentText"/>
              <w:rPr>
                <w:rFonts w:cs="Arial"/>
              </w:rPr>
            </w:pPr>
            <w:r w:rsidRPr="00197CE4">
              <w:rPr>
                <w:rFonts w:cs="Arial"/>
              </w:rPr>
              <w:t>-</w:t>
            </w:r>
            <w:r w:rsidR="00695CC9" w:rsidRPr="00197CE4">
              <w:rPr>
                <w:rFonts w:cs="Arial"/>
              </w:rPr>
              <w:t xml:space="preserve">Cement </w:t>
            </w:r>
            <w:r w:rsidR="003037CF">
              <w:rPr>
                <w:rFonts w:cs="Arial"/>
              </w:rPr>
              <w:t>company</w:t>
            </w:r>
            <w:r w:rsidR="00BE67F6" w:rsidRPr="00197CE4">
              <w:rPr>
                <w:rFonts w:cs="Arial"/>
              </w:rPr>
              <w:t xml:space="preserve"> as the recognized leader in all aspects </w:t>
            </w:r>
            <w:r w:rsidRPr="00197CE4">
              <w:rPr>
                <w:rFonts w:cs="Arial"/>
              </w:rPr>
              <w:t>of the retail industry</w:t>
            </w:r>
          </w:p>
          <w:p w14:paraId="03E40A6E" w14:textId="2A9AF778" w:rsidR="00EE5823" w:rsidRPr="00197CE4" w:rsidRDefault="00EE5823" w:rsidP="00EE5823">
            <w:pPr>
              <w:pStyle w:val="CommentText"/>
              <w:rPr>
                <w:rFonts w:cs="Arial"/>
              </w:rPr>
            </w:pPr>
            <w:r w:rsidRPr="00197CE4">
              <w:rPr>
                <w:rFonts w:cs="Arial"/>
              </w:rPr>
              <w:t>-</w:t>
            </w:r>
            <w:r w:rsidR="00695CC9" w:rsidRPr="00197CE4">
              <w:rPr>
                <w:rFonts w:cs="Arial"/>
              </w:rPr>
              <w:t xml:space="preserve">Increasing communication on </w:t>
            </w:r>
            <w:r w:rsidRPr="00197CE4">
              <w:rPr>
                <w:rFonts w:cs="Arial"/>
              </w:rPr>
              <w:t xml:space="preserve">internal Team Members to take pride in continuous improvement, financial performance </w:t>
            </w:r>
          </w:p>
          <w:p w14:paraId="64AC4320" w14:textId="65166548" w:rsidR="00EE5823" w:rsidRPr="00197CE4" w:rsidRDefault="00EE5823" w:rsidP="00EE5823">
            <w:pPr>
              <w:pStyle w:val="CommentText"/>
              <w:rPr>
                <w:rFonts w:cs="Arial"/>
              </w:rPr>
            </w:pPr>
            <w:r w:rsidRPr="00197CE4">
              <w:rPr>
                <w:rFonts w:cs="Arial"/>
              </w:rPr>
              <w:t xml:space="preserve">- </w:t>
            </w:r>
            <w:r w:rsidR="00695CC9" w:rsidRPr="00197CE4">
              <w:rPr>
                <w:rFonts w:cs="Arial"/>
              </w:rPr>
              <w:t>Increasing support to</w:t>
            </w:r>
            <w:r w:rsidRPr="00197CE4">
              <w:rPr>
                <w:rFonts w:cs="Arial"/>
              </w:rPr>
              <w:t xml:space="preserve"> Winnipeg and the surrounding area with support. Annual goal of $500000 per year to United Way</w:t>
            </w:r>
          </w:p>
        </w:tc>
      </w:tr>
      <w:tr w:rsidR="00186DC8" w:rsidRPr="00197CE4" w14:paraId="6C634256" w14:textId="77777777" w:rsidTr="00BE67F6">
        <w:trPr>
          <w:cantSplit/>
          <w:trHeight w:val="1613"/>
        </w:trPr>
        <w:tc>
          <w:tcPr>
            <w:tcW w:w="6606" w:type="dxa"/>
            <w:gridSpan w:val="3"/>
            <w:tcBorders>
              <w:top w:val="single" w:sz="4" w:space="0" w:color="auto"/>
              <w:left w:val="single" w:sz="4" w:space="0" w:color="auto"/>
              <w:bottom w:val="single" w:sz="4" w:space="0" w:color="auto"/>
              <w:right w:val="single" w:sz="4" w:space="0" w:color="auto"/>
            </w:tcBorders>
          </w:tcPr>
          <w:p w14:paraId="491C3457" w14:textId="77777777" w:rsidR="00695CC9" w:rsidRPr="00197CE4" w:rsidRDefault="00695CC9" w:rsidP="00BE67F6">
            <w:pPr>
              <w:pStyle w:val="Heading4"/>
              <w:tabs>
                <w:tab w:val="center" w:pos="3195"/>
              </w:tabs>
              <w:rPr>
                <w:rFonts w:asciiTheme="minorHAnsi" w:hAnsiTheme="minorHAnsi"/>
                <w:sz w:val="22"/>
                <w:szCs w:val="22"/>
              </w:rPr>
            </w:pPr>
            <w:r w:rsidRPr="00197CE4">
              <w:rPr>
                <w:rFonts w:asciiTheme="minorHAnsi" w:hAnsiTheme="minorHAnsi"/>
                <w:sz w:val="22"/>
                <w:szCs w:val="22"/>
              </w:rPr>
              <w:lastRenderedPageBreak/>
              <w:t xml:space="preserve">Assumptions: </w:t>
            </w:r>
          </w:p>
          <w:p w14:paraId="5DB95B05" w14:textId="2FC1AF25" w:rsidR="00186DC8" w:rsidRPr="00197CE4" w:rsidRDefault="00695CC9" w:rsidP="00695CC9">
            <w:pPr>
              <w:pStyle w:val="Heading4"/>
              <w:numPr>
                <w:ilvl w:val="0"/>
                <w:numId w:val="6"/>
              </w:numPr>
              <w:tabs>
                <w:tab w:val="center" w:pos="3195"/>
              </w:tabs>
              <w:rPr>
                <w:rFonts w:asciiTheme="minorHAnsi" w:hAnsiTheme="minorHAnsi" w:cs="Arial"/>
                <w:b w:val="0"/>
                <w:sz w:val="22"/>
                <w:szCs w:val="22"/>
              </w:rPr>
            </w:pPr>
            <w:r w:rsidRPr="00197CE4">
              <w:rPr>
                <w:rFonts w:asciiTheme="minorHAnsi" w:hAnsiTheme="minorHAnsi" w:cs="Arial"/>
                <w:b w:val="0"/>
                <w:sz w:val="22"/>
                <w:szCs w:val="22"/>
              </w:rPr>
              <w:t xml:space="preserve">That </w:t>
            </w:r>
            <w:r w:rsidR="003037CF">
              <w:rPr>
                <w:rFonts w:asciiTheme="minorHAnsi" w:hAnsiTheme="minorHAnsi" w:cs="Arial"/>
                <w:b w:val="0"/>
                <w:sz w:val="22"/>
                <w:szCs w:val="22"/>
              </w:rPr>
              <w:t>company</w:t>
            </w:r>
            <w:r w:rsidRPr="00197CE4">
              <w:rPr>
                <w:rFonts w:asciiTheme="minorHAnsi" w:hAnsiTheme="minorHAnsi" w:cs="Arial"/>
                <w:b w:val="0"/>
                <w:sz w:val="22"/>
                <w:szCs w:val="22"/>
              </w:rPr>
              <w:t xml:space="preserve"> will continue to hold in</w:t>
            </w:r>
            <w:r w:rsidR="0093530D">
              <w:rPr>
                <w:rFonts w:asciiTheme="minorHAnsi" w:hAnsiTheme="minorHAnsi" w:cs="Arial"/>
                <w:b w:val="0"/>
                <w:sz w:val="22"/>
                <w:szCs w:val="22"/>
              </w:rPr>
              <w:t>-</w:t>
            </w:r>
            <w:r w:rsidRPr="00197CE4">
              <w:rPr>
                <w:rFonts w:asciiTheme="minorHAnsi" w:hAnsiTheme="minorHAnsi" w:cs="Arial"/>
                <w:b w:val="0"/>
                <w:sz w:val="22"/>
                <w:szCs w:val="22"/>
              </w:rPr>
              <w:t>class one day orientations for all new Team Members. This assumption means that without orientations most of this Logic Model will need to be re-evaluated</w:t>
            </w:r>
          </w:p>
          <w:p w14:paraId="57F6EB0F" w14:textId="0C5022F5" w:rsidR="00036F1D" w:rsidRPr="00AE2590" w:rsidRDefault="00695CC9" w:rsidP="00036F1D">
            <w:pPr>
              <w:pStyle w:val="ListParagraph"/>
              <w:numPr>
                <w:ilvl w:val="0"/>
                <w:numId w:val="6"/>
              </w:numPr>
              <w:rPr>
                <w:rFonts w:cs="Arial"/>
              </w:rPr>
            </w:pPr>
            <w:r w:rsidRPr="00197CE4">
              <w:rPr>
                <w:rFonts w:cs="Arial"/>
              </w:rPr>
              <w:t xml:space="preserve">Assumption that orientation will continue to be overseen </w:t>
            </w:r>
            <w:r w:rsidRPr="00AE2590">
              <w:rPr>
                <w:rFonts w:cs="Arial"/>
              </w:rPr>
              <w:t>and facilitated by Human Resources Department and specifically the Learning and Development Team. If this was to change the whole dynamics of the course and outcomes would need to be revisited.</w:t>
            </w:r>
          </w:p>
          <w:p w14:paraId="7959C693" w14:textId="7AC794C4" w:rsidR="00036F1D" w:rsidRPr="00197CE4" w:rsidRDefault="00036F1D" w:rsidP="00036F1D">
            <w:pPr>
              <w:pStyle w:val="ListParagraph"/>
              <w:numPr>
                <w:ilvl w:val="0"/>
                <w:numId w:val="6"/>
              </w:numPr>
              <w:rPr>
                <w:rFonts w:cs="Arial"/>
                <w:b/>
              </w:rPr>
            </w:pPr>
            <w:r w:rsidRPr="00AE2590">
              <w:rPr>
                <w:rFonts w:cs="Arial"/>
              </w:rPr>
              <w:t>Assumption that technology will remain unchanged in the long term. Technology in learning means that virtual classrooms are being more common, learners are utilizing new and</w:t>
            </w:r>
            <w:r w:rsidRPr="00197CE4">
              <w:rPr>
                <w:rFonts w:cs="Arial"/>
              </w:rPr>
              <w:t xml:space="preserve"> improved methods of training that may remove the classroom environment</w:t>
            </w:r>
            <w:r w:rsidRPr="00197CE4">
              <w:rPr>
                <w:rFonts w:cs="Arial"/>
                <w:b/>
              </w:rPr>
              <w:t>.</w:t>
            </w:r>
          </w:p>
          <w:p w14:paraId="3FE1D14F" w14:textId="28299156" w:rsidR="00695CC9" w:rsidRPr="00197CE4" w:rsidRDefault="00695CC9" w:rsidP="00695CC9"/>
        </w:tc>
        <w:tc>
          <w:tcPr>
            <w:tcW w:w="7542" w:type="dxa"/>
            <w:gridSpan w:val="3"/>
            <w:tcBorders>
              <w:top w:val="single" w:sz="4" w:space="0" w:color="auto"/>
              <w:left w:val="single" w:sz="4" w:space="0" w:color="auto"/>
              <w:bottom w:val="single" w:sz="4" w:space="0" w:color="auto"/>
              <w:right w:val="single" w:sz="4" w:space="0" w:color="auto"/>
            </w:tcBorders>
          </w:tcPr>
          <w:p w14:paraId="2FB883C1" w14:textId="77777777" w:rsidR="00186DC8" w:rsidRPr="00197CE4" w:rsidRDefault="00036F1D" w:rsidP="00BE67F6">
            <w:pPr>
              <w:pStyle w:val="Heading4"/>
              <w:rPr>
                <w:rFonts w:asciiTheme="minorHAnsi" w:hAnsiTheme="minorHAnsi"/>
                <w:sz w:val="22"/>
                <w:szCs w:val="22"/>
              </w:rPr>
            </w:pPr>
            <w:r w:rsidRPr="00197CE4">
              <w:rPr>
                <w:rFonts w:asciiTheme="minorHAnsi" w:hAnsiTheme="minorHAnsi"/>
                <w:sz w:val="22"/>
                <w:szCs w:val="22"/>
              </w:rPr>
              <w:t xml:space="preserve">Possible Methods: </w:t>
            </w:r>
          </w:p>
          <w:p w14:paraId="291668AF" w14:textId="4E2F11E9" w:rsidR="00036F1D" w:rsidRPr="00197CE4" w:rsidRDefault="00036F1D" w:rsidP="00036F1D">
            <w:pPr>
              <w:pStyle w:val="ListParagraph"/>
              <w:numPr>
                <w:ilvl w:val="0"/>
                <w:numId w:val="7"/>
              </w:numPr>
            </w:pPr>
            <w:r w:rsidRPr="00197CE4">
              <w:t xml:space="preserve">Survey: Collection of standardized information through questionnaires to generate qualitative data. This would be utilized to generalize the participant experience during the orientation </w:t>
            </w:r>
          </w:p>
          <w:p w14:paraId="77B259FC" w14:textId="088966AE" w:rsidR="00036F1D" w:rsidRPr="00197CE4" w:rsidRDefault="00036F1D" w:rsidP="00036F1D">
            <w:pPr>
              <w:pStyle w:val="ListParagraph"/>
              <w:numPr>
                <w:ilvl w:val="0"/>
                <w:numId w:val="7"/>
              </w:numPr>
            </w:pPr>
            <w:r w:rsidRPr="00197CE4">
              <w:t xml:space="preserve">Interviews: Talking to and listening to people in tightly structured survey type of question and response. This would be used to </w:t>
            </w:r>
            <w:r w:rsidR="0051715C" w:rsidRPr="00197CE4">
              <w:t xml:space="preserve">determine the retention of information following orientation such </w:t>
            </w:r>
            <w:proofErr w:type="gramStart"/>
            <w:r w:rsidR="0051715C" w:rsidRPr="00197CE4">
              <w:t>a</w:t>
            </w:r>
            <w:proofErr w:type="gramEnd"/>
            <w:r w:rsidR="0051715C" w:rsidRPr="00197CE4">
              <w:t xml:space="preserve"> ability to recite </w:t>
            </w:r>
            <w:r w:rsidR="003037CF">
              <w:t>company</w:t>
            </w:r>
            <w:r w:rsidR="0051715C" w:rsidRPr="00197CE4">
              <w:t xml:space="preserve"> core values.</w:t>
            </w:r>
          </w:p>
          <w:p w14:paraId="3C136070" w14:textId="451F847C" w:rsidR="00036F1D" w:rsidRPr="00197CE4" w:rsidRDefault="00036F1D" w:rsidP="00036F1D">
            <w:pPr>
              <w:pStyle w:val="ListParagraph"/>
              <w:numPr>
                <w:ilvl w:val="0"/>
                <w:numId w:val="7"/>
              </w:numPr>
            </w:pPr>
            <w:r w:rsidRPr="00197CE4">
              <w:t>Observations</w:t>
            </w:r>
            <w:r w:rsidR="0051715C" w:rsidRPr="00197CE4">
              <w:t xml:space="preserve">: Have </w:t>
            </w:r>
            <w:proofErr w:type="gramStart"/>
            <w:r w:rsidR="0051715C" w:rsidRPr="00197CE4">
              <w:t>a</w:t>
            </w:r>
            <w:proofErr w:type="gramEnd"/>
            <w:r w:rsidR="0051715C" w:rsidRPr="00197CE4">
              <w:t xml:space="preserve"> observation of Team Members while in the workplace following their first day orientation. This would allow to see if their onboarding plan for the first day is being followed. Also allow to observe attendance rates and punctuality.</w:t>
            </w:r>
          </w:p>
          <w:p w14:paraId="5527A149" w14:textId="743E1ECE" w:rsidR="00036F1D" w:rsidRPr="00197CE4" w:rsidRDefault="00036F1D" w:rsidP="00036F1D">
            <w:pPr>
              <w:pStyle w:val="ListParagraph"/>
              <w:numPr>
                <w:ilvl w:val="0"/>
                <w:numId w:val="7"/>
              </w:numPr>
            </w:pPr>
            <w:r w:rsidRPr="00197CE4">
              <w:t>Testimonials</w:t>
            </w:r>
            <w:r w:rsidR="0051715C" w:rsidRPr="00197CE4">
              <w:t xml:space="preserve">: Testimonials from individuals who have completed the first day orientation regarding discussion of how the orientation has benefited them in meeting and exceeding </w:t>
            </w:r>
            <w:r w:rsidR="003037CF">
              <w:t>company</w:t>
            </w:r>
            <w:r w:rsidR="0051715C" w:rsidRPr="00197CE4">
              <w:t xml:space="preserve"> core values that were introduced in orientation. </w:t>
            </w:r>
          </w:p>
        </w:tc>
      </w:tr>
    </w:tbl>
    <w:p w14:paraId="36F4CEC2" w14:textId="77777777" w:rsidR="00186DC8" w:rsidRPr="00197CE4" w:rsidRDefault="00186DC8" w:rsidP="00186DC8"/>
    <w:p w14:paraId="0414E141" w14:textId="1E7E4D41" w:rsidR="003037CF" w:rsidRPr="00197CE4" w:rsidRDefault="003037CF"/>
    <w:p w14:paraId="7BEDF926" w14:textId="4808B8FC" w:rsidR="0051715C" w:rsidRPr="00AE2590" w:rsidRDefault="0051715C">
      <w:pPr>
        <w:rPr>
          <w:b/>
          <w:u w:val="single"/>
        </w:rPr>
      </w:pPr>
      <w:r w:rsidRPr="00AE2590">
        <w:rPr>
          <w:b/>
          <w:u w:val="single"/>
        </w:rPr>
        <w:t xml:space="preserve">Method(s) Chosen: </w:t>
      </w:r>
    </w:p>
    <w:p w14:paraId="11AD7B3C" w14:textId="475D5E8D" w:rsidR="0051715C" w:rsidRPr="00197CE4" w:rsidRDefault="0051715C"/>
    <w:p w14:paraId="64011213" w14:textId="61ECC0DA" w:rsidR="0051715C" w:rsidRDefault="0051715C">
      <w:r w:rsidRPr="00197CE4">
        <w:t xml:space="preserve">I would break this down to one short term and one longer term methods to be chosen. Considering that this program is ongoing and continuously improving it would be fair to assume that (a) Survey would provide reliable and valid results. </w:t>
      </w:r>
    </w:p>
    <w:p w14:paraId="7754724B" w14:textId="7DB1A9EB" w:rsidR="00197CE4" w:rsidRDefault="00197CE4"/>
    <w:p w14:paraId="2D874770" w14:textId="0CBEB5CB" w:rsidR="00197CE4" w:rsidRDefault="00197CE4" w:rsidP="00197CE4">
      <w:pPr>
        <w:pStyle w:val="ListParagraph"/>
        <w:numPr>
          <w:ilvl w:val="0"/>
          <w:numId w:val="8"/>
        </w:numPr>
      </w:pPr>
      <w:r>
        <w:t xml:space="preserve">Survey (online):  </w:t>
      </w:r>
      <w:r w:rsidRPr="00197CE4">
        <w:t>The feasibility standards</w:t>
      </w:r>
      <w:r>
        <w:t xml:space="preserve"> of a survey</w:t>
      </w:r>
      <w:r w:rsidRPr="00197CE4">
        <w:t xml:space="preserve"> are intended to increase evaluation effectiveness and efficiency. The </w:t>
      </w:r>
      <w:r>
        <w:t>survey</w:t>
      </w:r>
      <w:r w:rsidRPr="00197CE4">
        <w:t xml:space="preserve"> will u</w:t>
      </w:r>
      <w:r>
        <w:t xml:space="preserve">tilize questions such as: How likely would you be to recommend the course to another a new team </w:t>
      </w:r>
      <w:proofErr w:type="gramStart"/>
      <w:r>
        <w:t>members</w:t>
      </w:r>
      <w:proofErr w:type="gramEnd"/>
      <w:r>
        <w:t xml:space="preserve">? Are there any barriers to applying what you have in the first day orientation? </w:t>
      </w:r>
      <w:r w:rsidRPr="00197CE4">
        <w:t>They will also be practical to use such as</w:t>
      </w:r>
      <w:r>
        <w:t xml:space="preserve"> having the survey available immediately following the end of the session. The</w:t>
      </w:r>
      <w:r w:rsidRPr="00197CE4">
        <w:t xml:space="preserve"> ease of use</w:t>
      </w:r>
      <w:r>
        <w:t xml:space="preserve"> in completing the online</w:t>
      </w:r>
      <w:r w:rsidRPr="00197CE4">
        <w:t>, timely, effective. They will also use resources effectively and recognize the fact that they will strive to be</w:t>
      </w:r>
      <w:r w:rsidR="0093530D">
        <w:t xml:space="preserve"> free of bias and free</w:t>
      </w:r>
      <w:r w:rsidRPr="00197CE4">
        <w:t xml:space="preserve"> of discrimination.</w:t>
      </w:r>
    </w:p>
    <w:p w14:paraId="3F916A54" w14:textId="48A8DE59" w:rsidR="00197CE4" w:rsidRDefault="00197CE4" w:rsidP="00197CE4">
      <w:pPr>
        <w:pStyle w:val="ListParagraph"/>
      </w:pPr>
    </w:p>
    <w:p w14:paraId="1166E143" w14:textId="4B475D73" w:rsidR="00197CE4" w:rsidRPr="00197CE4" w:rsidRDefault="00197CE4" w:rsidP="00197CE4">
      <w:pPr>
        <w:pStyle w:val="ListParagraph"/>
      </w:pPr>
      <w:r>
        <w:lastRenderedPageBreak/>
        <w:t xml:space="preserve">A follow up survey can be sent out at any point in time to the Team Members who completed the survey immediately following the orientation. This means that </w:t>
      </w:r>
      <w:r w:rsidR="0093530D">
        <w:t>6 months</w:t>
      </w:r>
      <w:r>
        <w:t xml:space="preserve">, 1 year, 3 year and </w:t>
      </w:r>
      <w:proofErr w:type="gramStart"/>
      <w:r>
        <w:t xml:space="preserve">5 </w:t>
      </w:r>
      <w:r w:rsidR="0093530D">
        <w:t>y</w:t>
      </w:r>
      <w:r>
        <w:t>ear</w:t>
      </w:r>
      <w:proofErr w:type="gramEnd"/>
      <w:r>
        <w:t xml:space="preserve"> survey would be appropriate and feasible to track and report on the team member who continue their years of service.</w:t>
      </w:r>
    </w:p>
    <w:p w14:paraId="5DC765C1" w14:textId="459791DA" w:rsidR="00C40ABD" w:rsidRDefault="00C40ABD"/>
    <w:p w14:paraId="62C331E2" w14:textId="755D9532" w:rsidR="00C40ABD" w:rsidRDefault="00C40ABD"/>
    <w:p w14:paraId="2231A729" w14:textId="65E69D71" w:rsidR="00C40ABD" w:rsidRDefault="00C40ABD"/>
    <w:p w14:paraId="5B32F82D" w14:textId="4D67C76A" w:rsidR="00C40ABD" w:rsidRPr="00AE2590" w:rsidRDefault="00C40ABD">
      <w:pPr>
        <w:rPr>
          <w:u w:val="single"/>
        </w:rPr>
      </w:pPr>
    </w:p>
    <w:p w14:paraId="215A0B05" w14:textId="5515EE46" w:rsidR="00C40ABD" w:rsidRPr="00AE2590" w:rsidRDefault="00197CE4">
      <w:pPr>
        <w:rPr>
          <w:b/>
          <w:u w:val="single"/>
        </w:rPr>
      </w:pPr>
      <w:r w:rsidRPr="00AE2590">
        <w:rPr>
          <w:b/>
          <w:u w:val="single"/>
        </w:rPr>
        <w:t>Process</w:t>
      </w:r>
    </w:p>
    <w:p w14:paraId="4562DB94" w14:textId="7C8EA909" w:rsidR="00197CE4" w:rsidRDefault="00197CE4"/>
    <w:p w14:paraId="07F7AA2C" w14:textId="1D84DB44" w:rsidR="00197CE4" w:rsidRDefault="00197CE4" w:rsidP="00197CE4">
      <w:pPr>
        <w:pStyle w:val="ListParagraph"/>
        <w:numPr>
          <w:ilvl w:val="0"/>
          <w:numId w:val="9"/>
        </w:numPr>
      </w:pPr>
      <w:r>
        <w:t xml:space="preserve">Develop objectives of the survey by examining objectives, resources and constraints. </w:t>
      </w:r>
      <w:r w:rsidR="00B759E3">
        <w:t xml:space="preserve">The objective would be to gather subjective information from Team Members who have completed the first day orientation. The stakeholders in this stage are the </w:t>
      </w:r>
      <w:r w:rsidR="0093530D">
        <w:t>new Team Members</w:t>
      </w:r>
      <w:r w:rsidR="00B759E3">
        <w:t xml:space="preserve">, the Learning and Development </w:t>
      </w:r>
      <w:r w:rsidR="0093530D">
        <w:t>T</w:t>
      </w:r>
      <w:r w:rsidR="00B759E3">
        <w:t xml:space="preserve">eam, Managers of the New Team Members and the Executive Leadership </w:t>
      </w:r>
      <w:r w:rsidR="0093530D">
        <w:t>t</w:t>
      </w:r>
      <w:r w:rsidR="00B759E3">
        <w:t>eam</w:t>
      </w:r>
      <w:r w:rsidR="0093530D">
        <w:t>.</w:t>
      </w:r>
    </w:p>
    <w:p w14:paraId="642F2ABF" w14:textId="789ACCCE" w:rsidR="00B759E3" w:rsidRDefault="00B759E3" w:rsidP="00197CE4">
      <w:pPr>
        <w:pStyle w:val="ListParagraph"/>
        <w:numPr>
          <w:ilvl w:val="0"/>
          <w:numId w:val="9"/>
        </w:numPr>
      </w:pPr>
      <w:r>
        <w:t xml:space="preserve">Determine the Data Collection Method: Generate data collection via a system that would allow immediate anytime access to the results of the survey and would be accessible to anyone at </w:t>
      </w:r>
      <w:r w:rsidR="00AE2590">
        <w:t>any time</w:t>
      </w:r>
      <w:r>
        <w:t>. This would be done via a</w:t>
      </w:r>
      <w:r w:rsidR="0093530D">
        <w:t>n</w:t>
      </w:r>
      <w:r>
        <w:t xml:space="preserve"> online survey which would be available on the internal company website. The stakeholders would be </w:t>
      </w:r>
      <w:r w:rsidR="000F11CC">
        <w:t>like</w:t>
      </w:r>
      <w:r>
        <w:t xml:space="preserve"> the above mentioned </w:t>
      </w:r>
      <w:r w:rsidR="000F11CC">
        <w:t>and</w:t>
      </w:r>
      <w:r>
        <w:t xml:space="preserve"> include t</w:t>
      </w:r>
      <w:r w:rsidR="000F11CC">
        <w:t>he</w:t>
      </w:r>
      <w:r>
        <w:t xml:space="preserve"> Director of Information and Security to ensure the security of data collection.</w:t>
      </w:r>
    </w:p>
    <w:p w14:paraId="6D532584" w14:textId="23F7EC8D" w:rsidR="00B759E3" w:rsidRDefault="00B759E3" w:rsidP="00B759E3">
      <w:pPr>
        <w:pStyle w:val="ListParagraph"/>
        <w:numPr>
          <w:ilvl w:val="0"/>
          <w:numId w:val="9"/>
        </w:numPr>
      </w:pPr>
      <w:r>
        <w:t>Determine the Question format: The questions for the first day would be formatted in multiple choice, short answer with some examples:</w:t>
      </w:r>
    </w:p>
    <w:p w14:paraId="5C98C570" w14:textId="28F026A3" w:rsidR="00B759E3" w:rsidRDefault="00B759E3" w:rsidP="00B759E3">
      <w:pPr>
        <w:pStyle w:val="ListParagraph"/>
        <w:numPr>
          <w:ilvl w:val="0"/>
          <w:numId w:val="11"/>
        </w:numPr>
      </w:pPr>
      <w:r>
        <w:t>There were no distractions to my learning: Strongly Agree, Agree, Disagree and Strongly Disagree</w:t>
      </w:r>
    </w:p>
    <w:p w14:paraId="5BA9F9B6" w14:textId="7DF7FE7C" w:rsidR="000F11CC" w:rsidRDefault="00B759E3" w:rsidP="000F11CC">
      <w:pPr>
        <w:pStyle w:val="ListParagraph"/>
        <w:numPr>
          <w:ilvl w:val="0"/>
          <w:numId w:val="11"/>
        </w:numPr>
      </w:pPr>
      <w:r>
        <w:t>I will immediately use what I have learned: Strongly Agree, Agree, Disagree and Strongly Disagree</w:t>
      </w:r>
    </w:p>
    <w:p w14:paraId="69E2CE57" w14:textId="768AFD34" w:rsidR="000F11CC" w:rsidRDefault="000F11CC" w:rsidP="000F11CC"/>
    <w:p w14:paraId="4D20BC1C" w14:textId="3D556185" w:rsidR="000F11CC" w:rsidRDefault="000F11CC" w:rsidP="000F11CC">
      <w:r>
        <w:t xml:space="preserve">       4. </w:t>
      </w:r>
      <w:r>
        <w:tab/>
        <w:t>Set a timeline for the survey by looking at day 1, 90 days, 1 year, 3 years, 5 years and 10 years process by following the team members through this process. The objective here would be able to gather results based on the length of tenure and customize the questions around the Long-Term Outcomes.</w:t>
      </w:r>
    </w:p>
    <w:p w14:paraId="3533C192" w14:textId="1D95C659" w:rsidR="000F11CC" w:rsidRDefault="000F11CC" w:rsidP="000F11CC"/>
    <w:p w14:paraId="15E702AD" w14:textId="22FF64CE" w:rsidR="000F11CC" w:rsidRDefault="000F11CC" w:rsidP="000F11CC">
      <w:r>
        <w:t xml:space="preserve">       5. </w:t>
      </w:r>
      <w:r>
        <w:tab/>
        <w:t>Evaluate the questionnaires. The evaluation would take place by looking at the results of the surveys with a focus group in the Human Resources department and ask questions like: Are the results to the questions the answers that were expected? What areas of improvement could we look at? Are the results in line with our performance measures such as retention and health and wellness surveys? The stakeholder would also include the Chief HR officer.</w:t>
      </w:r>
    </w:p>
    <w:p w14:paraId="2DEAD2C9" w14:textId="34086897" w:rsidR="000F11CC" w:rsidRDefault="000F11CC" w:rsidP="000F11CC"/>
    <w:p w14:paraId="41A1452B" w14:textId="4B165D6B" w:rsidR="00C04AFE" w:rsidRDefault="00C04AFE" w:rsidP="000F11CC">
      <w:r>
        <w:t xml:space="preserve">     </w:t>
      </w:r>
      <w:r w:rsidR="002132D5">
        <w:t xml:space="preserve">  </w:t>
      </w:r>
      <w:r>
        <w:t xml:space="preserve">6.  </w:t>
      </w:r>
      <w:r w:rsidR="002132D5">
        <w:t>I</w:t>
      </w:r>
      <w:r>
        <w:t>mplement the survey.</w:t>
      </w:r>
    </w:p>
    <w:p w14:paraId="12FDEF4D" w14:textId="77777777" w:rsidR="000F11CC" w:rsidRDefault="000F11CC" w:rsidP="000F11CC"/>
    <w:sectPr w:rsidR="000F11CC" w:rsidSect="0093530D">
      <w:pgSz w:w="15840" w:h="12240" w:orient="landscape"/>
      <w:pgMar w:top="851"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95948"/>
    <w:multiLevelType w:val="hybridMultilevel"/>
    <w:tmpl w:val="8B9C7D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014CD0"/>
    <w:multiLevelType w:val="hybridMultilevel"/>
    <w:tmpl w:val="454850B2"/>
    <w:lvl w:ilvl="0" w:tplc="A11C4DBA">
      <w:start w:val="1"/>
      <w:numFmt w:val="decimal"/>
      <w:lvlText w:val="%1&gt;"/>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 w15:restartNumberingAfterBreak="0">
    <w:nsid w:val="389453AB"/>
    <w:multiLevelType w:val="hybridMultilevel"/>
    <w:tmpl w:val="60E6C51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3A131C84"/>
    <w:multiLevelType w:val="hybridMultilevel"/>
    <w:tmpl w:val="4CA25CE8"/>
    <w:lvl w:ilvl="0" w:tplc="9C0ADA70">
      <w:start w:val="1"/>
      <w:numFmt w:val="decimal"/>
      <w:lvlText w:val="%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CF076F5"/>
    <w:multiLevelType w:val="hybridMultilevel"/>
    <w:tmpl w:val="C234D19C"/>
    <w:lvl w:ilvl="0" w:tplc="36002182">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 w15:restartNumberingAfterBreak="0">
    <w:nsid w:val="4A8473AE"/>
    <w:multiLevelType w:val="hybridMultilevel"/>
    <w:tmpl w:val="54605F12"/>
    <w:lvl w:ilvl="0" w:tplc="F9E20E48">
      <w:numFmt w:val="bullet"/>
      <w:lvlText w:val="-"/>
      <w:lvlJc w:val="left"/>
      <w:pPr>
        <w:ind w:left="720" w:hanging="36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51091508"/>
    <w:multiLevelType w:val="hybridMultilevel"/>
    <w:tmpl w:val="774E8576"/>
    <w:lvl w:ilvl="0" w:tplc="E7543234">
      <w:numFmt w:val="bullet"/>
      <w:lvlText w:val="-"/>
      <w:lvlJc w:val="left"/>
      <w:pPr>
        <w:ind w:left="720" w:hanging="36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56DE53B5"/>
    <w:multiLevelType w:val="hybridMultilevel"/>
    <w:tmpl w:val="B41E6F4E"/>
    <w:lvl w:ilvl="0" w:tplc="F550BBF2">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E2666C7"/>
    <w:multiLevelType w:val="hybridMultilevel"/>
    <w:tmpl w:val="3578842C"/>
    <w:lvl w:ilvl="0" w:tplc="E71A7B6A">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7B083593"/>
    <w:multiLevelType w:val="hybridMultilevel"/>
    <w:tmpl w:val="514AF3E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7E02624D"/>
    <w:multiLevelType w:val="hybridMultilevel"/>
    <w:tmpl w:val="D51E76B8"/>
    <w:lvl w:ilvl="0" w:tplc="0DBAE962">
      <w:numFmt w:val="bullet"/>
      <w:lvlText w:val="-"/>
      <w:lvlJc w:val="left"/>
      <w:pPr>
        <w:ind w:left="420" w:hanging="360"/>
      </w:pPr>
      <w:rPr>
        <w:rFonts w:ascii="Arial" w:eastAsiaTheme="minorHAnsi" w:hAnsi="Arial" w:cs="Arial" w:hint="default"/>
      </w:rPr>
    </w:lvl>
    <w:lvl w:ilvl="1" w:tplc="10090003" w:tentative="1">
      <w:start w:val="1"/>
      <w:numFmt w:val="bullet"/>
      <w:lvlText w:val="o"/>
      <w:lvlJc w:val="left"/>
      <w:pPr>
        <w:ind w:left="1140" w:hanging="360"/>
      </w:pPr>
      <w:rPr>
        <w:rFonts w:ascii="Courier New" w:hAnsi="Courier New" w:cs="Courier New" w:hint="default"/>
      </w:rPr>
    </w:lvl>
    <w:lvl w:ilvl="2" w:tplc="10090005" w:tentative="1">
      <w:start w:val="1"/>
      <w:numFmt w:val="bullet"/>
      <w:lvlText w:val=""/>
      <w:lvlJc w:val="left"/>
      <w:pPr>
        <w:ind w:left="1860" w:hanging="360"/>
      </w:pPr>
      <w:rPr>
        <w:rFonts w:ascii="Wingdings" w:hAnsi="Wingdings" w:hint="default"/>
      </w:rPr>
    </w:lvl>
    <w:lvl w:ilvl="3" w:tplc="10090001" w:tentative="1">
      <w:start w:val="1"/>
      <w:numFmt w:val="bullet"/>
      <w:lvlText w:val=""/>
      <w:lvlJc w:val="left"/>
      <w:pPr>
        <w:ind w:left="2580" w:hanging="360"/>
      </w:pPr>
      <w:rPr>
        <w:rFonts w:ascii="Symbol" w:hAnsi="Symbol" w:hint="default"/>
      </w:rPr>
    </w:lvl>
    <w:lvl w:ilvl="4" w:tplc="10090003" w:tentative="1">
      <w:start w:val="1"/>
      <w:numFmt w:val="bullet"/>
      <w:lvlText w:val="o"/>
      <w:lvlJc w:val="left"/>
      <w:pPr>
        <w:ind w:left="3300" w:hanging="360"/>
      </w:pPr>
      <w:rPr>
        <w:rFonts w:ascii="Courier New" w:hAnsi="Courier New" w:cs="Courier New" w:hint="default"/>
      </w:rPr>
    </w:lvl>
    <w:lvl w:ilvl="5" w:tplc="10090005" w:tentative="1">
      <w:start w:val="1"/>
      <w:numFmt w:val="bullet"/>
      <w:lvlText w:val=""/>
      <w:lvlJc w:val="left"/>
      <w:pPr>
        <w:ind w:left="4020" w:hanging="360"/>
      </w:pPr>
      <w:rPr>
        <w:rFonts w:ascii="Wingdings" w:hAnsi="Wingdings" w:hint="default"/>
      </w:rPr>
    </w:lvl>
    <w:lvl w:ilvl="6" w:tplc="10090001" w:tentative="1">
      <w:start w:val="1"/>
      <w:numFmt w:val="bullet"/>
      <w:lvlText w:val=""/>
      <w:lvlJc w:val="left"/>
      <w:pPr>
        <w:ind w:left="4740" w:hanging="360"/>
      </w:pPr>
      <w:rPr>
        <w:rFonts w:ascii="Symbol" w:hAnsi="Symbol" w:hint="default"/>
      </w:rPr>
    </w:lvl>
    <w:lvl w:ilvl="7" w:tplc="10090003" w:tentative="1">
      <w:start w:val="1"/>
      <w:numFmt w:val="bullet"/>
      <w:lvlText w:val="o"/>
      <w:lvlJc w:val="left"/>
      <w:pPr>
        <w:ind w:left="5460" w:hanging="360"/>
      </w:pPr>
      <w:rPr>
        <w:rFonts w:ascii="Courier New" w:hAnsi="Courier New" w:cs="Courier New" w:hint="default"/>
      </w:rPr>
    </w:lvl>
    <w:lvl w:ilvl="8" w:tplc="10090005" w:tentative="1">
      <w:start w:val="1"/>
      <w:numFmt w:val="bullet"/>
      <w:lvlText w:val=""/>
      <w:lvlJc w:val="left"/>
      <w:pPr>
        <w:ind w:left="6180" w:hanging="360"/>
      </w:pPr>
      <w:rPr>
        <w:rFonts w:ascii="Wingdings" w:hAnsi="Wingdings" w:hint="default"/>
      </w:rPr>
    </w:lvl>
  </w:abstractNum>
  <w:num w:numId="1" w16cid:durableId="413623934">
    <w:abstractNumId w:val="0"/>
  </w:num>
  <w:num w:numId="2" w16cid:durableId="1505821347">
    <w:abstractNumId w:val="5"/>
  </w:num>
  <w:num w:numId="3" w16cid:durableId="1203589087">
    <w:abstractNumId w:val="8"/>
  </w:num>
  <w:num w:numId="4" w16cid:durableId="1785927008">
    <w:abstractNumId w:val="10"/>
  </w:num>
  <w:num w:numId="5" w16cid:durableId="1707828680">
    <w:abstractNumId w:val="6"/>
  </w:num>
  <w:num w:numId="6" w16cid:durableId="1554393211">
    <w:abstractNumId w:val="3"/>
  </w:num>
  <w:num w:numId="7" w16cid:durableId="1290554194">
    <w:abstractNumId w:val="9"/>
  </w:num>
  <w:num w:numId="8" w16cid:durableId="1926722113">
    <w:abstractNumId w:val="7"/>
  </w:num>
  <w:num w:numId="9" w16cid:durableId="1736707837">
    <w:abstractNumId w:val="2"/>
  </w:num>
  <w:num w:numId="10" w16cid:durableId="1148746968">
    <w:abstractNumId w:val="1"/>
  </w:num>
  <w:num w:numId="11" w16cid:durableId="6408144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97F"/>
    <w:rsid w:val="0000536E"/>
    <w:rsid w:val="00036F1D"/>
    <w:rsid w:val="000F11CC"/>
    <w:rsid w:val="00186DC8"/>
    <w:rsid w:val="00197CE4"/>
    <w:rsid w:val="002132D5"/>
    <w:rsid w:val="003037CF"/>
    <w:rsid w:val="00327AC1"/>
    <w:rsid w:val="004027BA"/>
    <w:rsid w:val="0051715C"/>
    <w:rsid w:val="00682FC9"/>
    <w:rsid w:val="00695CC9"/>
    <w:rsid w:val="006B1650"/>
    <w:rsid w:val="007975B0"/>
    <w:rsid w:val="00895A62"/>
    <w:rsid w:val="0093530D"/>
    <w:rsid w:val="009E33DA"/>
    <w:rsid w:val="009E5563"/>
    <w:rsid w:val="00AC20DF"/>
    <w:rsid w:val="00AE2590"/>
    <w:rsid w:val="00B759E3"/>
    <w:rsid w:val="00BE67F6"/>
    <w:rsid w:val="00C04AFE"/>
    <w:rsid w:val="00C40ABD"/>
    <w:rsid w:val="00C4167F"/>
    <w:rsid w:val="00D2097F"/>
    <w:rsid w:val="00D278ED"/>
    <w:rsid w:val="00EE582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5408D"/>
  <w15:chartTrackingRefBased/>
  <w15:docId w15:val="{6444D457-7F22-422A-8364-1EF5DADBC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097F"/>
    <w:pPr>
      <w:spacing w:after="0" w:line="240" w:lineRule="auto"/>
    </w:pPr>
    <w:rPr>
      <w:sz w:val="24"/>
      <w:szCs w:val="24"/>
      <w:lang w:val="en-US"/>
    </w:rPr>
  </w:style>
  <w:style w:type="paragraph" w:styleId="Heading4">
    <w:name w:val="heading 4"/>
    <w:basedOn w:val="Normal"/>
    <w:next w:val="Normal"/>
    <w:link w:val="Heading4Char"/>
    <w:uiPriority w:val="9"/>
    <w:semiHidden/>
    <w:unhideWhenUsed/>
    <w:qFormat/>
    <w:rsid w:val="00186DC8"/>
    <w:pPr>
      <w:keepNext/>
      <w:spacing w:before="240" w:after="60"/>
      <w:outlineLvl w:val="3"/>
    </w:pPr>
    <w:rPr>
      <w:rFonts w:ascii="Calibri" w:eastAsia="Times New Roman" w:hAnsi="Calibri" w:cs="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097F"/>
    <w:pPr>
      <w:ind w:left="720"/>
      <w:contextualSpacing/>
    </w:pPr>
  </w:style>
  <w:style w:type="character" w:customStyle="1" w:styleId="Heading4Char">
    <w:name w:val="Heading 4 Char"/>
    <w:basedOn w:val="DefaultParagraphFont"/>
    <w:link w:val="Heading4"/>
    <w:uiPriority w:val="9"/>
    <w:semiHidden/>
    <w:rsid w:val="00186DC8"/>
    <w:rPr>
      <w:rFonts w:ascii="Calibri" w:eastAsia="Times New Roman" w:hAnsi="Calibri" w:cs="Times New Roman"/>
      <w:b/>
      <w:bCs/>
      <w:sz w:val="28"/>
      <w:szCs w:val="28"/>
      <w:lang w:val="en-US"/>
    </w:rPr>
  </w:style>
  <w:style w:type="character" w:customStyle="1" w:styleId="CommentTextChar">
    <w:name w:val="Comment Text Char"/>
    <w:basedOn w:val="DefaultParagraphFont"/>
    <w:link w:val="CommentText"/>
    <w:semiHidden/>
    <w:locked/>
    <w:rsid w:val="00186DC8"/>
  </w:style>
  <w:style w:type="paragraph" w:styleId="CommentText">
    <w:name w:val="annotation text"/>
    <w:basedOn w:val="Normal"/>
    <w:link w:val="CommentTextChar"/>
    <w:semiHidden/>
    <w:rsid w:val="00186DC8"/>
    <w:rPr>
      <w:sz w:val="22"/>
      <w:szCs w:val="22"/>
      <w:lang w:val="en-CA"/>
    </w:rPr>
  </w:style>
  <w:style w:type="character" w:customStyle="1" w:styleId="CommentTextChar1">
    <w:name w:val="Comment Text Char1"/>
    <w:basedOn w:val="DefaultParagraphFont"/>
    <w:uiPriority w:val="99"/>
    <w:semiHidden/>
    <w:rsid w:val="00186DC8"/>
    <w:rPr>
      <w:sz w:val="20"/>
      <w:szCs w:val="20"/>
      <w:lang w:val="en-US"/>
    </w:rPr>
  </w:style>
  <w:style w:type="paragraph" w:styleId="NoSpacing">
    <w:name w:val="No Spacing"/>
    <w:uiPriority w:val="1"/>
    <w:qFormat/>
    <w:rsid w:val="007975B0"/>
    <w:pPr>
      <w:spacing w:after="0" w:line="240" w:lineRule="auto"/>
    </w:pPr>
    <w:rPr>
      <w:sz w:val="24"/>
      <w:szCs w:val="24"/>
      <w:lang w:val="en-US"/>
    </w:rPr>
  </w:style>
  <w:style w:type="table" w:styleId="TableGrid">
    <w:name w:val="Table Grid"/>
    <w:basedOn w:val="TableNormal"/>
    <w:uiPriority w:val="59"/>
    <w:rsid w:val="007975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7A8F7F-6593-494F-94C8-B4275BA2A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1913</Words>
  <Characters>10906</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Trevor Lubinski</dc:creator>
  <cp:keywords/>
  <dc:description/>
  <cp:lastModifiedBy>Trevor Lubinski</cp:lastModifiedBy>
  <cp:revision>2</cp:revision>
  <dcterms:created xsi:type="dcterms:W3CDTF">2023-11-26T19:59:00Z</dcterms:created>
  <dcterms:modified xsi:type="dcterms:W3CDTF">2023-11-26T19:59:00Z</dcterms:modified>
</cp:coreProperties>
</file>